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宋体" w:eastAsia="方正小标宋简体" w:cs="方正小标宋简体"/>
          <w:color w:val="FF0000"/>
          <w:spacing w:val="266"/>
          <w:w w:val="72"/>
          <w:kern w:val="0"/>
          <w:sz w:val="72"/>
          <w:szCs w:val="72"/>
          <w:lang w:val="en-US"/>
        </w:rPr>
      </w:pPr>
      <w:r>
        <w:rPr>
          <w:rFonts w:hint="eastAsia" w:ascii="方正小标宋简体" w:hAnsi="宋体" w:eastAsia="方正小标宋简体" w:cs="方正小标宋简体"/>
          <w:color w:val="FF0000"/>
          <w:spacing w:val="175"/>
          <w:w w:val="72"/>
          <w:kern w:val="0"/>
          <w:sz w:val="72"/>
          <w:szCs w:val="72"/>
          <w:lang w:val="en-US" w:eastAsia="zh-CN" w:bidi="ar"/>
        </w:rPr>
        <w:t>上海市教育委员会文件</w:t>
      </w:r>
    </w:p>
    <w:p>
      <w:pPr>
        <w:keepNext w:val="0"/>
        <w:keepLines w:val="0"/>
        <w:widowControl w:val="0"/>
        <w:suppressLineNumbers w:val="0"/>
        <w:spacing w:before="0" w:beforeAutospacing="0" w:after="0" w:afterAutospacing="0" w:line="420" w:lineRule="exact"/>
        <w:ind w:left="0" w:right="0"/>
        <w:jc w:val="both"/>
        <w:rPr>
          <w:rFonts w:hint="eastAsia" w:ascii="黑体" w:hAnsi="华文中宋" w:eastAsia="黑体" w:cs="黑体"/>
          <w:sz w:val="30"/>
          <w:szCs w:val="30"/>
          <w:lang w:val="en-US"/>
        </w:rPr>
      </w:pPr>
    </w:p>
    <w:p>
      <w:pPr>
        <w:keepNext w:val="0"/>
        <w:keepLines w:val="0"/>
        <w:widowControl w:val="0"/>
        <w:suppressLineNumbers w:val="0"/>
        <w:spacing w:before="0" w:beforeAutospacing="0" w:after="0" w:afterAutospacing="0" w:line="420" w:lineRule="exact"/>
        <w:ind w:left="0" w:right="0"/>
        <w:jc w:val="both"/>
        <w:rPr>
          <w:rFonts w:hint="eastAsia" w:ascii="文鼎大标宋简" w:hAnsi="华文中宋" w:eastAsia="文鼎大标宋简" w:cs="文鼎大标宋简"/>
          <w:sz w:val="36"/>
          <w:szCs w:val="36"/>
          <w:lang w:val="en-US"/>
        </w:rPr>
      </w:pPr>
    </w:p>
    <w:p>
      <w:pPr>
        <w:keepNext w:val="0"/>
        <w:keepLines w:val="0"/>
        <w:widowControl w:val="0"/>
        <w:suppressLineNumbers w:val="0"/>
        <w:pBdr>
          <w:top w:val="none" w:color="auto" w:sz="0" w:space="0"/>
          <w:left w:val="none" w:color="auto" w:sz="0" w:space="0"/>
          <w:bottom w:val="single" w:color="FF0000" w:sz="12" w:space="1"/>
          <w:right w:val="none" w:color="auto" w:sz="0" w:space="0"/>
        </w:pBdr>
        <w:spacing w:before="0" w:beforeAutospacing="0" w:after="0" w:afterAutospacing="0" w:line="560" w:lineRule="exact"/>
        <w:ind w:left="0" w:right="0"/>
        <w:jc w:val="center"/>
        <w:rPr>
          <w:rFonts w:hint="eastAsia" w:ascii="仿宋_GB2312" w:eastAsia="仿宋_GB2312" w:cs="仿宋_GB2312"/>
          <w:sz w:val="30"/>
          <w:szCs w:val="30"/>
          <w:bdr w:val="none" w:color="auto" w:sz="0" w:space="0"/>
          <w:lang w:val="en-US"/>
        </w:rPr>
      </w:pPr>
      <w:r>
        <w:rPr>
          <w:rFonts w:hint="eastAsia" w:ascii="仿宋_GB2312" w:hAnsi="Times New Roman" w:eastAsia="仿宋_GB2312" w:cs="仿宋_GB2312"/>
          <w:kern w:val="2"/>
          <w:sz w:val="30"/>
          <w:szCs w:val="30"/>
          <w:bdr w:val="none" w:color="auto" w:sz="0" w:space="0"/>
          <w:lang w:val="en-US" w:eastAsia="zh-CN" w:bidi="ar"/>
        </w:rPr>
        <w:t>沪教委体〔2017〕27号</w:t>
      </w: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32"/>
          <w:szCs w:val="20"/>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32"/>
          <w:szCs w:val="20"/>
          <w:lang w:val="en-US"/>
        </w:rPr>
      </w:pPr>
    </w:p>
    <w:p>
      <w:pPr>
        <w:keepNext w:val="0"/>
        <w:keepLines w:val="0"/>
        <w:widowControl w:val="0"/>
        <w:suppressLineNumbers w:val="0"/>
        <w:spacing w:before="0" w:beforeAutospacing="0" w:after="0" w:afterAutospacing="0" w:line="580" w:lineRule="exact"/>
        <w:ind w:left="0" w:right="0"/>
        <w:jc w:val="center"/>
        <w:rPr>
          <w:rFonts w:hint="eastAsia" w:ascii="方正小标宋简体" w:hAnsi="方正小标宋简体" w:eastAsia="方正小标宋简体" w:cs="方正小标宋简体"/>
          <w:sz w:val="38"/>
          <w:szCs w:val="38"/>
          <w:lang w:val="en-US"/>
        </w:rPr>
      </w:pPr>
      <w:r>
        <w:rPr>
          <w:rFonts w:hint="eastAsia" w:ascii="方正小标宋简体" w:hAnsi="方正小标宋简体" w:eastAsia="方正小标宋简体" w:cs="方正小标宋简体"/>
          <w:kern w:val="2"/>
          <w:sz w:val="38"/>
          <w:szCs w:val="38"/>
          <w:lang w:val="en-US" w:eastAsia="zh-CN" w:bidi="ar"/>
        </w:rPr>
        <w:t>上海市教育委员会关于开展2017年度</w:t>
      </w:r>
    </w:p>
    <w:p>
      <w:pPr>
        <w:keepNext w:val="0"/>
        <w:keepLines w:val="0"/>
        <w:widowControl w:val="0"/>
        <w:suppressLineNumbers w:val="0"/>
        <w:spacing w:before="0" w:beforeAutospacing="0" w:after="0" w:afterAutospacing="0" w:line="580" w:lineRule="exact"/>
        <w:ind w:left="0" w:right="0"/>
        <w:jc w:val="center"/>
        <w:rPr>
          <w:rFonts w:hint="eastAsia" w:ascii="方正小标宋简体" w:hAnsi="方正小标宋简体" w:eastAsia="方正小标宋简体" w:cs="方正小标宋简体"/>
          <w:sz w:val="38"/>
          <w:szCs w:val="38"/>
          <w:lang w:val="en-US"/>
        </w:rPr>
      </w:pPr>
      <w:r>
        <w:rPr>
          <w:rFonts w:hint="eastAsia" w:ascii="方正小标宋简体" w:hAnsi="方正小标宋简体" w:eastAsia="方正小标宋简体" w:cs="方正小标宋简体"/>
          <w:kern w:val="2"/>
          <w:sz w:val="38"/>
          <w:szCs w:val="38"/>
          <w:lang w:val="en-US" w:eastAsia="zh-CN" w:bidi="ar"/>
        </w:rPr>
        <w:t>学校体育科研项目申报工作的通知</w:t>
      </w:r>
    </w:p>
    <w:p>
      <w:pPr>
        <w:keepNext w:val="0"/>
        <w:keepLines w:val="0"/>
        <w:widowControl w:val="0"/>
        <w:suppressLineNumbers w:val="0"/>
        <w:spacing w:before="0" w:beforeAutospacing="0" w:after="0" w:afterAutospacing="0" w:line="580" w:lineRule="exact"/>
        <w:ind w:left="0" w:right="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各高等学校、各区教育局、各有关单位：</w:t>
      </w:r>
    </w:p>
    <w:p>
      <w:pPr>
        <w:pStyle w:val="2"/>
        <w:widowControl/>
        <w:spacing w:before="0" w:beforeAutospacing="0" w:after="0" w:afterAutospacing="0" w:line="560" w:lineRule="exact"/>
        <w:ind w:left="0" w:right="0"/>
        <w:jc w:val="both"/>
        <w:rPr>
          <w:rFonts w:hint="eastAsia" w:ascii="仿宋_GB2312" w:hAnsi="Arial" w:eastAsia="仿宋_GB2312" w:cs="Arial"/>
          <w:b w:val="0"/>
          <w:bCs/>
          <w:color w:val="000000"/>
          <w:sz w:val="30"/>
          <w:szCs w:val="30"/>
          <w:lang w:val="en-US"/>
        </w:rPr>
      </w:pPr>
      <w:r>
        <w:rPr>
          <w:rFonts w:hint="eastAsia" w:ascii="仿宋_GB2312" w:eastAsia="仿宋_GB2312" w:cs="仿宋_GB2312"/>
          <w:b w:val="0"/>
          <w:bCs/>
          <w:kern w:val="0"/>
          <w:sz w:val="30"/>
          <w:szCs w:val="30"/>
          <w:lang w:val="en-US"/>
        </w:rPr>
        <w:t xml:space="preserve">    </w:t>
      </w:r>
      <w:r>
        <w:rPr>
          <w:rFonts w:hint="eastAsia" w:ascii="仿宋_GB2312" w:eastAsia="仿宋_GB2312" w:cs="仿宋_GB2312"/>
          <w:b w:val="0"/>
          <w:bCs/>
          <w:kern w:val="0"/>
          <w:sz w:val="30"/>
          <w:szCs w:val="30"/>
          <w:lang w:eastAsia="zh-CN"/>
        </w:rPr>
        <w:t>为贯彻党的十八大和十八届三中、四中、五中、六中全会</w:t>
      </w:r>
      <w:r>
        <w:rPr>
          <w:rFonts w:hint="eastAsia" w:ascii="仿宋_GB2312" w:eastAsia="仿宋_GB2312" w:cs="仿宋_GB2312"/>
          <w:b w:val="0"/>
          <w:bCs/>
          <w:sz w:val="30"/>
          <w:szCs w:val="30"/>
          <w:lang w:eastAsia="zh-CN"/>
        </w:rPr>
        <w:t>精神，落实《国务院办公厅关于强化学校体育促进学生身心健康全面发展的意见》（国办发〔</w:t>
      </w:r>
      <w:r>
        <w:rPr>
          <w:rFonts w:hint="eastAsia" w:ascii="仿宋_GB2312" w:eastAsia="仿宋_GB2312" w:cs="仿宋_GB2312"/>
          <w:b w:val="0"/>
          <w:bCs/>
          <w:sz w:val="30"/>
          <w:szCs w:val="30"/>
          <w:lang w:val="en-US"/>
        </w:rPr>
        <w:t>2016</w:t>
      </w:r>
      <w:r>
        <w:rPr>
          <w:rFonts w:hint="eastAsia" w:ascii="仿宋_GB2312" w:eastAsia="仿宋_GB2312" w:cs="仿宋_GB2312"/>
          <w:b w:val="0"/>
          <w:bCs/>
          <w:sz w:val="30"/>
          <w:szCs w:val="30"/>
          <w:lang w:eastAsia="zh-CN"/>
        </w:rPr>
        <w:t>〕</w:t>
      </w:r>
      <w:r>
        <w:rPr>
          <w:rFonts w:hint="eastAsia" w:ascii="仿宋_GB2312" w:eastAsia="仿宋_GB2312" w:cs="仿宋_GB2312"/>
          <w:b w:val="0"/>
          <w:bCs/>
          <w:sz w:val="30"/>
          <w:szCs w:val="30"/>
          <w:lang w:val="en-US"/>
        </w:rPr>
        <w:t>27</w:t>
      </w:r>
      <w:r>
        <w:rPr>
          <w:rFonts w:hint="eastAsia" w:ascii="仿宋_GB2312" w:eastAsia="仿宋_GB2312" w:cs="仿宋_GB2312"/>
          <w:b w:val="0"/>
          <w:bCs/>
          <w:sz w:val="30"/>
          <w:szCs w:val="30"/>
          <w:lang w:eastAsia="zh-CN"/>
        </w:rPr>
        <w:t>号）等</w:t>
      </w:r>
      <w:r>
        <w:rPr>
          <w:rFonts w:hint="eastAsia" w:ascii="仿宋_GB2312" w:hAnsi="仿宋_GB2312" w:eastAsia="仿宋_GB2312" w:cs="仿宋_GB2312"/>
          <w:b w:val="0"/>
          <w:bCs/>
          <w:sz w:val="30"/>
          <w:szCs w:val="30"/>
          <w:lang w:eastAsia="zh-CN"/>
        </w:rPr>
        <w:t>有关要求</w:t>
      </w:r>
      <w:r>
        <w:rPr>
          <w:rFonts w:hint="eastAsia" w:ascii="仿宋_GB2312" w:eastAsia="仿宋_GB2312" w:cs="仿宋_GB2312"/>
          <w:b w:val="0"/>
          <w:bCs/>
          <w:kern w:val="0"/>
          <w:sz w:val="30"/>
          <w:szCs w:val="30"/>
          <w:lang w:eastAsia="zh-CN"/>
        </w:rPr>
        <w:t>，深化学校体育综合改革，进一步加强本市学校体育科研工作，整体提升学校体育教育质量，我委决定组织</w:t>
      </w:r>
      <w:r>
        <w:rPr>
          <w:rFonts w:hint="eastAsia" w:ascii="仿宋_GB2312" w:hAnsi="Arial" w:eastAsia="仿宋_GB2312" w:cs="Arial"/>
          <w:b w:val="0"/>
          <w:bCs/>
          <w:color w:val="000000"/>
          <w:sz w:val="30"/>
          <w:szCs w:val="30"/>
          <w:lang w:eastAsia="zh-CN"/>
        </w:rPr>
        <w:t>开展</w:t>
      </w:r>
      <w:r>
        <w:rPr>
          <w:rFonts w:hint="eastAsia" w:ascii="仿宋_GB2312" w:hAnsi="Arial" w:eastAsia="仿宋_GB2312" w:cs="Arial"/>
          <w:b w:val="0"/>
          <w:bCs/>
          <w:color w:val="000000"/>
          <w:sz w:val="30"/>
          <w:szCs w:val="30"/>
          <w:lang w:val="en-US"/>
        </w:rPr>
        <w:t>2017</w:t>
      </w:r>
      <w:r>
        <w:rPr>
          <w:rFonts w:hint="eastAsia" w:ascii="仿宋_GB2312" w:hAnsi="Arial" w:eastAsia="仿宋_GB2312" w:cs="Arial"/>
          <w:b w:val="0"/>
          <w:bCs/>
          <w:color w:val="000000"/>
          <w:sz w:val="30"/>
          <w:szCs w:val="30"/>
          <w:lang w:eastAsia="zh-CN"/>
        </w:rPr>
        <w:t>年度学校体育科研项目申报工作，现将有关事项通知如下：</w:t>
      </w:r>
    </w:p>
    <w:p>
      <w:pPr>
        <w:keepNext w:val="0"/>
        <w:keepLines w:val="0"/>
        <w:widowControl/>
        <w:suppressLineNumbers w:val="0"/>
        <w:spacing w:before="0" w:beforeAutospacing="0" w:after="0" w:afterAutospacing="0" w:line="560" w:lineRule="exact"/>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一、指导思想</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以全面贯彻落实党中央、国务院、市委、市政府有关精神为重点，坚持立德树人，进一步推进体育教学改革，推进学生阳光体育运动开展，推进学校课余训练体系建设，挖掘体育的综合育人价值，为增强学生体质、提高学生身心健康素质服务，为繁荣学术、提高学校体育科研水平和深化学校体育综合改革服务。</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二、征集对象</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本次科研项目征集主要面向本市大、中、小学校体育教师，学校体育科研、教研、行政管理人员，学校卫生保健人员及其他从事青少年体育和卫生研究的相关人员。</w:t>
      </w:r>
    </w:p>
    <w:p>
      <w:pPr>
        <w:pStyle w:val="14"/>
        <w:widowControl/>
        <w:spacing w:before="0" w:beforeAutospacing="0" w:after="0" w:afterAutospacing="0" w:line="560" w:lineRule="exact"/>
        <w:ind w:left="0" w:right="0" w:firstLine="600" w:firstLineChars="200"/>
        <w:jc w:val="both"/>
        <w:rPr>
          <w:rFonts w:hint="eastAsia" w:ascii="黑体" w:hAnsi="宋体" w:eastAsia="黑体" w:cs="Times New Roman"/>
          <w:kern w:val="2"/>
          <w:sz w:val="30"/>
          <w:szCs w:val="30"/>
          <w:lang w:val="en-US"/>
        </w:rPr>
      </w:pPr>
      <w:r>
        <w:rPr>
          <w:rFonts w:hint="eastAsia" w:ascii="黑体" w:hAnsi="宋体" w:eastAsia="黑体" w:cs="Times New Roman"/>
          <w:kern w:val="2"/>
          <w:sz w:val="30"/>
          <w:szCs w:val="30"/>
          <w:lang w:eastAsia="zh-CN"/>
        </w:rPr>
        <w:t>三、选题要求</w:t>
      </w:r>
    </w:p>
    <w:p>
      <w:pPr>
        <w:pStyle w:val="14"/>
        <w:widowControl/>
        <w:spacing w:before="0" w:beforeAutospacing="0" w:after="0" w:afterAutospacing="0" w:line="560" w:lineRule="exact"/>
        <w:ind w:left="0" w:right="0" w:firstLine="600" w:firstLineChars="200"/>
        <w:jc w:val="both"/>
        <w:rPr>
          <w:rFonts w:hint="eastAsia" w:ascii="仿宋_GB2312" w:hAnsi="仿宋_GB2312" w:eastAsia="仿宋_GB2312" w:cs="Times New Roman"/>
          <w:kern w:val="2"/>
          <w:sz w:val="30"/>
          <w:szCs w:val="30"/>
          <w:lang w:val="en-US"/>
        </w:rPr>
      </w:pPr>
      <w:r>
        <w:rPr>
          <w:rFonts w:hint="eastAsia" w:ascii="仿宋_GB2312" w:hAnsi="仿宋_GB2312" w:eastAsia="仿宋_GB2312" w:cs="Times New Roman"/>
          <w:kern w:val="2"/>
          <w:sz w:val="30"/>
          <w:szCs w:val="30"/>
          <w:lang w:eastAsia="zh-CN"/>
        </w:rPr>
        <w:t>（一）项目分为重点项目、一般项目、青年项目和招标项目四类。其中，重点项目指选题意义重大、有重要学术价值或应用价值的研究项目，重点研究对本市乃至全国学校体育卫生工作具有普遍、长期、宏观指导意义、亟需解决的重要问题；一般项目指具有较高学术价值或应用价值的研究项目，重点研究学校体育卫生工作中亟需破解的问题；青年项目旨在引导和培育优秀青年体育教师和卫生工作者积极投身科研，项目要求具有一定的理论水平和应用价值；招标项目由我委指定名称和研究要求，根据申报情况综合确定中标单位或个人。</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（二）申报者可根据上海市学校体育科研2017年度（以下简称《项目指南》项目指南或指定的项目名称进行选题，也可以根据自己的专业特长另选题目。</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四、申报要求</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一）招标项目和重点项目的申报人，高校系统应具有正高级职称，普教系统应具有副高级及以上职称；一般项目的申报人，高校系统应具有副高级及以上职称，普教系统应具有中级及以上职称;申请青年项目的负责人一般应为35周岁以下，高校系统要求已获硕士或以上学位，普教系统要求已获学士或以上学位。</w:t>
      </w:r>
    </w:p>
    <w:p>
      <w:pPr>
        <w:pStyle w:val="6"/>
        <w:widowControl/>
        <w:spacing w:before="0" w:beforeAutospacing="0" w:after="0" w:afterAutospacing="0" w:line="560" w:lineRule="exact"/>
        <w:ind w:left="0" w:right="0" w:firstLine="600" w:firstLineChars="200"/>
        <w:jc w:val="both"/>
        <w:rPr>
          <w:rFonts w:hint="eastAsia" w:ascii="仿宋_GB2312" w:hAnsi="仿宋_GB2312" w:eastAsia="仿宋_GB2312" w:cs="Times New Roman"/>
          <w:kern w:val="2"/>
          <w:sz w:val="30"/>
          <w:szCs w:val="30"/>
          <w:lang w:val="en-US"/>
        </w:rPr>
      </w:pPr>
      <w:r>
        <w:rPr>
          <w:rFonts w:hint="eastAsia" w:ascii="仿宋_GB2312" w:hAnsi="仿宋_GB2312" w:eastAsia="仿宋_GB2312" w:cs="Times New Roman"/>
          <w:kern w:val="2"/>
          <w:sz w:val="30"/>
          <w:szCs w:val="30"/>
          <w:lang w:eastAsia="zh-CN"/>
        </w:rPr>
        <w:t>（二）原则上每名申报者只能申报一个科研项目，申报者可根据自身实际情况选择申报项目。已承担学校体育科研项目，但尚未结题或评价等级为不合格者，本次原则上暂停申报。已连续承担两次一般项目和青年项目的申请者，不得再次申报一般项目和青年项目。</w:t>
      </w:r>
    </w:p>
    <w:p>
      <w:pPr>
        <w:keepNext w:val="0"/>
        <w:keepLines w:val="0"/>
        <w:widowControl/>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三）请各高校、区教育局予以高度重视，做好项目申报的宣传、动员与组织工作，在广泛征集的基础上，通过组织专家对项目进行评选、推荐等程序，切实保证报送项目的研究价值，对申请人的申报资格认真把关，对项目组的研究力量和必备条件严格审核，确保申报质量。各中等职业学校实行归口申报，由市中专体育协会负责组织统一上报。</w:t>
      </w:r>
    </w:p>
    <w:p>
      <w:pPr>
        <w:keepNext w:val="0"/>
        <w:keepLines w:val="0"/>
        <w:widowControl/>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四）项目申报实行两级申报制度。高校申报者填写《上海学校体育科研项目申报书》（以下简称《申报表》，见附件2）、《上海市学校体育科研项目论证活页》（以下简称《论证活页》，见附件3），报送至学校科研管理部门，由学校科研管理部门组织初评并经学校审核后，上报市教育评估院。普教系统申报者填写《申报书》《论证活页》，经所在学校或单位审查后统一报送至所在区教育局学校体育工作管理科室，由区教育局体育工作管理科室组织评选并经区教育局初评后，上报至市教育评估院。上海市教育委员会各直属单位、各研究机构、其他有关单位申请人的项目申请书由单位初评、签署审核意见并加盖公章后集中报市教育评估院。</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（五）项目申报实行限额申报。各高校申报重点项目不超过1项、一般项目不超过2项、青年项目不超过2项；各区教育局申报重点项目不超过1项、一般项目不超过2项、青年项目不超过3项。原则上，本次拟设立招标</w:t>
      </w:r>
      <w:bookmarkStart w:id="0" w:name="_GoBack"/>
      <w:bookmarkEnd w:id="0"/>
      <w:r>
        <w:rPr>
          <w:rFonts w:hint="eastAsia" w:ascii="仿宋_GB2312" w:hAnsi="仿宋_GB2312" w:eastAsia="仿宋_GB2312" w:cs="仿宋_GB2312"/>
          <w:kern w:val="2"/>
          <w:sz w:val="30"/>
          <w:szCs w:val="30"/>
          <w:lang w:val="en-US" w:eastAsia="zh-CN" w:bidi="ar"/>
        </w:rPr>
        <w:t>项目10项、并在申报基础上设立重点项目10项、一般项目10项、青年项目20项。</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六）申报者要根据研究工作的实际需要，参考资助标准，提出拟申请的资助额度，并制订合理的经费预算。本次申报工作重点项目的资助经费平均标准为5万元，一般项目最高不超过3万元，青年项目最高不超过1万元，招标项目最高不超过3万元。实际资助经费额度以评审结果为准。招标项目原则上每个项目由一个项目组承担。在其他部门或单位已获立项的同类项目一律不再资助，否则一旦查实则取消申报资格，且下一轮不得再次申报。</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（七）本次项目申报时间为2017年4月20日至5月20日，申报人可到上海市教育委员会官网（</w:t>
      </w:r>
      <w:r>
        <w:rPr>
          <w:rFonts w:hint="eastAsia" w:ascii="仿宋_GB2312" w:hAnsi="Times New Roman" w:eastAsia="仿宋_GB2312" w:cs="仿宋_GB2312"/>
          <w:kern w:val="2"/>
          <w:sz w:val="30"/>
          <w:szCs w:val="30"/>
          <w:lang w:val="en-US" w:eastAsia="zh-CN" w:bidi="ar"/>
        </w:rPr>
        <w:fldChar w:fldCharType="begin"/>
      </w:r>
      <w:r>
        <w:rPr>
          <w:rFonts w:hint="eastAsia" w:ascii="仿宋_GB2312" w:hAnsi="Times New Roman" w:eastAsia="仿宋_GB2312" w:cs="仿宋_GB2312"/>
          <w:kern w:val="2"/>
          <w:sz w:val="30"/>
          <w:szCs w:val="30"/>
          <w:lang w:val="en-US" w:eastAsia="zh-CN" w:bidi="ar"/>
        </w:rPr>
        <w:instrText xml:space="preserve"> HYPERLINK "http://www.shmec.gov.cn/" </w:instrText>
      </w:r>
      <w:r>
        <w:rPr>
          <w:rFonts w:hint="eastAsia" w:ascii="仿宋_GB2312" w:hAnsi="Times New Roman" w:eastAsia="仿宋_GB2312" w:cs="仿宋_GB2312"/>
          <w:kern w:val="2"/>
          <w:sz w:val="30"/>
          <w:szCs w:val="30"/>
          <w:lang w:val="en-US" w:eastAsia="zh-CN" w:bidi="ar"/>
        </w:rPr>
        <w:fldChar w:fldCharType="separate"/>
      </w:r>
      <w:r>
        <w:rPr>
          <w:rStyle w:val="9"/>
          <w:rFonts w:hint="eastAsia" w:ascii="仿宋_GB2312" w:hAnsi="仿宋_GB2312" w:eastAsia="仿宋_GB2312" w:cs="仿宋_GB2312"/>
          <w:color w:val="auto"/>
          <w:sz w:val="30"/>
          <w:szCs w:val="30"/>
          <w:u w:val="none"/>
          <w:lang w:val="en-US"/>
        </w:rPr>
        <w:t>www.shmec.gov.cn</w:t>
      </w:r>
      <w:r>
        <w:rPr>
          <w:rFonts w:hint="eastAsia" w:ascii="仿宋_GB2312" w:hAnsi="Times New Roman" w:eastAsia="仿宋_GB2312" w:cs="仿宋_GB2312"/>
          <w:kern w:val="2"/>
          <w:sz w:val="30"/>
          <w:szCs w:val="30"/>
          <w:lang w:val="en-US" w:eastAsia="zh-CN" w:bidi="ar"/>
        </w:rPr>
        <w:fldChar w:fldCharType="end"/>
      </w:r>
      <w:r>
        <w:rPr>
          <w:rFonts w:hint="eastAsia" w:ascii="仿宋_GB2312" w:hAnsi="仿宋_GB2312" w:eastAsia="仿宋_GB2312" w:cs="仿宋_GB2312"/>
          <w:kern w:val="2"/>
          <w:sz w:val="30"/>
          <w:szCs w:val="30"/>
          <w:lang w:val="en-US" w:eastAsia="zh-CN" w:bidi="ar"/>
        </w:rPr>
        <w:t>）查询下载《项目指南》《申报书》及《论证活页》，按要求填写有关内容，并按一式三份（申报重点项目要求一式五份）上报到指定部门。各有关单位于5月26日（星期五）前将相关申报材料集中统一上报至市教育评估院，同时将《申报书》及《论证活页》电子版发送至邮箱（tyky2013@126.com），逾期不再受理。</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五、其他事项</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我委将委托上海市教育评估院在6月上旬对各单位上报的项目进行复评。重点项目研究时间一般为2年，一般项目和青年项目研究时间一般为1年（以立项时间为准，招标项目研究时间另定），项目经费按照市财政有关规定执行。项目开题、研究及结题等工作依据《上海市学校体育科研项目管理办法》执行。</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联系人：黄丹凤</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联系电话：54041810</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电子邮箱：tyky2013@126.com；</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 xml:space="preserve">通讯地址：陕西南路202号2号楼308室，200031 </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sz w:val="30"/>
          <w:szCs w:val="30"/>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 xml:space="preserve">    附件：1.上海市学校体育科研2017年度项目指南</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 xml:space="preserve">      2.上海市学校体育科研项目申报书</w:t>
      </w:r>
    </w:p>
    <w:p>
      <w:pPr>
        <w:keepNext w:val="0"/>
        <w:keepLines w:val="0"/>
        <w:widowControl w:val="0"/>
        <w:suppressLineNumbers w:val="0"/>
        <w:spacing w:before="0" w:beforeAutospacing="0" w:after="0" w:afterAutospacing="0" w:line="560" w:lineRule="exact"/>
        <w:ind w:left="0" w:right="0" w:firstLine="645"/>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 xml:space="preserve">      3.上海市学校体育科研项目论证活页</w:t>
      </w:r>
    </w:p>
    <w:p>
      <w:pPr>
        <w:keepNext w:val="0"/>
        <w:keepLines w:val="0"/>
        <w:widowControl w:val="0"/>
        <w:suppressLineNumbers w:val="0"/>
        <w:spacing w:before="0" w:beforeAutospacing="0" w:after="0" w:afterAutospacing="0" w:line="520" w:lineRule="exact"/>
        <w:ind w:left="0" w:right="0"/>
        <w:jc w:val="both"/>
        <w:rPr>
          <w:rFonts w:hint="eastAsia" w:ascii="方正小标宋简体" w:hAnsi="方正小标宋简体" w:eastAsia="方正小标宋简体" w:cs="方正小标宋简体"/>
          <w:sz w:val="38"/>
          <w:szCs w:val="38"/>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eastAsia="仿宋_GB2312" w:cs="仿宋_GB2312"/>
          <w:sz w:val="30"/>
          <w:szCs w:val="30"/>
          <w:lang w:val="en-US"/>
        </w:rPr>
      </w:pPr>
    </w:p>
    <w:p>
      <w:pPr>
        <w:keepNext w:val="0"/>
        <w:keepLines w:val="0"/>
        <w:widowControl w:val="0"/>
        <w:suppressLineNumbers w:val="0"/>
        <w:spacing w:before="0" w:beforeAutospacing="0" w:after="0" w:afterAutospacing="0" w:line="580" w:lineRule="exact"/>
        <w:ind w:left="0" w:right="361" w:firstLine="4650" w:firstLineChars="155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上 海 市 教 育 委 员 会</w:t>
      </w:r>
    </w:p>
    <w:p>
      <w:pPr>
        <w:keepNext w:val="0"/>
        <w:keepLines w:val="0"/>
        <w:widowControl w:val="0"/>
        <w:suppressLineNumbers w:val="0"/>
        <w:tabs>
          <w:tab w:val="left" w:pos="7380"/>
          <w:tab w:val="left" w:pos="7560"/>
        </w:tabs>
        <w:spacing w:before="0" w:beforeAutospacing="0" w:after="0" w:afterAutospacing="0" w:line="580" w:lineRule="exact"/>
        <w:ind w:left="0" w:right="361" w:firstLine="5145" w:firstLineChars="1714"/>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2017年4月13日</w:t>
      </w:r>
    </w:p>
    <w:tbl>
      <w:tblPr>
        <w:tblStyle w:val="10"/>
        <w:tblpPr w:leftFromText="180" w:rightFromText="180" w:vertAnchor="text" w:horzAnchor="margin" w:tblpXSpec="left" w:tblpY="1460"/>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068"/>
        <w:gridCol w:w="4680"/>
        <w:gridCol w:w="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c>
          <w:tcPr>
            <w:tcW w:w="9037" w:type="dxa"/>
            <w:gridSpan w:val="3"/>
            <w:tcBorders>
              <w:top w:val="single" w:color="auto" w:sz="12" w:space="0"/>
              <w:left w:val="nil"/>
              <w:bottom w:val="single" w:color="auto" w:sz="4" w:space="0"/>
              <w:right w:val="nil"/>
            </w:tcBorders>
            <w:shd w:val="clear"/>
            <w:vAlign w:val="top"/>
          </w:tcPr>
          <w:p>
            <w:pPr>
              <w:keepNext w:val="0"/>
              <w:keepLines w:val="0"/>
              <w:widowControl w:val="0"/>
              <w:suppressLineNumbers w:val="0"/>
              <w:spacing w:before="0" w:beforeAutospacing="0" w:after="0" w:afterAutospacing="0" w:line="560" w:lineRule="exact"/>
              <w:ind w:left="0" w:right="0" w:firstLine="280" w:firstLineChars="100"/>
              <w:jc w:val="both"/>
              <w:rPr>
                <w:rFonts w:hint="eastAsia" w:ascii="黑体" w:hAnsi="Times New Roman" w:eastAsia="黑体" w:cs="黑体"/>
                <w:sz w:val="28"/>
                <w:szCs w:val="28"/>
                <w:bdr w:val="none" w:color="auto" w:sz="0" w:space="0"/>
                <w:lang w:val="en-US"/>
              </w:rPr>
            </w:pPr>
            <w:r>
              <w:rPr>
                <w:rFonts w:hint="eastAsia" w:ascii="仿宋_GB2312" w:hAnsi="Times New Roman" w:eastAsia="仿宋_GB2312" w:cs="仿宋_GB2312"/>
                <w:kern w:val="2"/>
                <w:sz w:val="28"/>
                <w:szCs w:val="28"/>
                <w:bdr w:val="none" w:color="auto" w:sz="0" w:space="0"/>
                <w:lang w:val="en-US" w:eastAsia="zh-CN" w:bidi="ar"/>
              </w:rPr>
              <w:t>抄送：上海市教育评估院。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tcBorders>
              <w:top w:val="single" w:color="auto" w:sz="4" w:space="0"/>
              <w:left w:val="nil"/>
              <w:bottom w:val="single" w:color="auto" w:sz="12" w:space="0"/>
              <w:right w:val="nil"/>
            </w:tcBorders>
            <w:shd w:val="clear"/>
            <w:vAlign w:val="top"/>
          </w:tcPr>
          <w:p>
            <w:pPr>
              <w:keepNext w:val="0"/>
              <w:keepLines w:val="0"/>
              <w:widowControl w:val="0"/>
              <w:suppressLineNumbers w:val="0"/>
              <w:spacing w:before="0" w:beforeAutospacing="0" w:after="0" w:afterAutospacing="0" w:line="560" w:lineRule="exact"/>
              <w:ind w:left="0" w:right="0" w:firstLine="280" w:firstLineChars="100"/>
              <w:jc w:val="both"/>
              <w:rPr>
                <w:rFonts w:hint="eastAsia" w:ascii="黑体" w:hAnsi="Times New Roman" w:eastAsia="黑体" w:cs="黑体"/>
                <w:sz w:val="28"/>
                <w:szCs w:val="28"/>
                <w:bdr w:val="none" w:color="auto" w:sz="0" w:space="0"/>
                <w:lang w:val="en-US"/>
              </w:rPr>
            </w:pPr>
            <w:r>
              <w:rPr>
                <w:rFonts w:hint="eastAsia" w:ascii="仿宋_GB2312" w:hAnsi="Times New Roman" w:eastAsia="仿宋_GB2312" w:cs="仿宋_GB2312"/>
                <w:kern w:val="2"/>
                <w:sz w:val="28"/>
                <w:szCs w:val="28"/>
                <w:bdr w:val="none" w:color="auto" w:sz="0" w:space="0"/>
                <w:lang w:val="en-US" w:eastAsia="zh-CN" w:bidi="ar"/>
              </w:rPr>
              <w:t>上海市教育委员会办公室</w:t>
            </w:r>
          </w:p>
        </w:tc>
        <w:tc>
          <w:tcPr>
            <w:tcW w:w="4680" w:type="dxa"/>
            <w:tcBorders>
              <w:top w:val="single" w:color="auto" w:sz="4" w:space="0"/>
              <w:left w:val="nil"/>
              <w:bottom w:val="single" w:color="auto" w:sz="12" w:space="0"/>
              <w:right w:val="nil"/>
            </w:tcBorders>
            <w:shd w:val="clear"/>
            <w:vAlign w:val="top"/>
          </w:tcPr>
          <w:p>
            <w:pPr>
              <w:keepNext w:val="0"/>
              <w:keepLines w:val="0"/>
              <w:widowControl w:val="0"/>
              <w:suppressLineNumbers w:val="0"/>
              <w:spacing w:before="0" w:beforeAutospacing="0" w:after="0" w:afterAutospacing="0" w:line="560" w:lineRule="exact"/>
              <w:ind w:left="0" w:right="0"/>
              <w:jc w:val="right"/>
              <w:rPr>
                <w:rFonts w:hint="eastAsia" w:ascii="黑体" w:hAnsi="Times New Roman" w:eastAsia="黑体" w:cs="黑体"/>
                <w:sz w:val="28"/>
                <w:szCs w:val="28"/>
                <w:bdr w:val="none" w:color="auto" w:sz="0" w:space="0"/>
                <w:lang w:val="en-US"/>
              </w:rPr>
            </w:pPr>
            <w:r>
              <w:rPr>
                <w:rFonts w:hint="eastAsia" w:ascii="仿宋_GB2312" w:hAnsi="Times New Roman" w:eastAsia="仿宋_GB2312" w:cs="仿宋_GB2312"/>
                <w:kern w:val="2"/>
                <w:sz w:val="28"/>
                <w:szCs w:val="28"/>
                <w:bdr w:val="none" w:color="auto" w:sz="0" w:space="0"/>
                <w:lang w:val="en-US" w:eastAsia="zh-CN" w:bidi="ar"/>
              </w:rPr>
              <w:t>2017年4月20日印发</w:t>
            </w:r>
          </w:p>
        </w:tc>
        <w:tc>
          <w:tcPr>
            <w:tcW w:w="289" w:type="dxa"/>
            <w:tcBorders>
              <w:top w:val="single" w:color="auto" w:sz="4" w:space="0"/>
              <w:left w:val="nil"/>
              <w:bottom w:val="single" w:color="auto" w:sz="12" w:space="0"/>
              <w:right w:val="nil"/>
            </w:tcBorders>
            <w:shd w:val="clear"/>
            <w:vAlign w:val="top"/>
          </w:tcPr>
          <w:p>
            <w:pPr>
              <w:keepNext w:val="0"/>
              <w:keepLines w:val="0"/>
              <w:widowControl w:val="0"/>
              <w:suppressLineNumbers w:val="0"/>
              <w:spacing w:before="0" w:beforeAutospacing="0" w:after="0" w:afterAutospacing="0" w:line="560" w:lineRule="exact"/>
              <w:ind w:left="0" w:right="359" w:rightChars="171"/>
              <w:jc w:val="right"/>
              <w:rPr>
                <w:rFonts w:hint="eastAsia" w:ascii="黑体" w:hAnsi="Times New Roman" w:eastAsia="黑体" w:cs="黑体"/>
                <w:sz w:val="28"/>
                <w:szCs w:val="28"/>
                <w:bdr w:val="none" w:color="auto" w:sz="0" w:space="0"/>
                <w:lang w:val="en-US"/>
              </w:rPr>
            </w:pPr>
          </w:p>
        </w:tc>
      </w:tr>
    </w:tbl>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0"/>
          <w:szCs w:val="30"/>
          <w:lang w:val="en-US"/>
        </w:rPr>
      </w:pP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r>
        <w:rPr>
          <w:rFonts w:hint="eastAsia" w:ascii="黑体" w:hAnsi="Times New Roman" w:eastAsia="黑体" w:cs="Times New Roman"/>
          <w:kern w:val="2"/>
          <w:sz w:val="32"/>
          <w:szCs w:val="20"/>
          <w:lang w:val="en-US" w:eastAsia="zh-CN" w:bidi="ar"/>
        </w:rPr>
        <w:br w:type="page"/>
      </w:r>
      <w:r>
        <w:rPr>
          <w:rFonts w:hint="eastAsia" w:ascii="黑体" w:hAnsi="Times New Roman" w:eastAsia="黑体" w:cs="黑体"/>
          <w:kern w:val="2"/>
          <w:sz w:val="32"/>
          <w:szCs w:val="20"/>
          <w:lang w:val="en-US" w:eastAsia="zh-CN" w:bidi="ar"/>
        </w:rPr>
        <w:t>附件1</w:t>
      </w: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p>
    <w:p>
      <w:pPr>
        <w:keepNext w:val="0"/>
        <w:keepLines w:val="0"/>
        <w:widowControl w:val="0"/>
        <w:suppressLineNumbers w:val="0"/>
        <w:spacing w:before="0" w:beforeAutospacing="0" w:after="0" w:afterAutospacing="0" w:line="520" w:lineRule="exact"/>
        <w:ind w:left="2126" w:leftChars="-50" w:right="0" w:hanging="2231" w:hangingChars="587"/>
        <w:jc w:val="center"/>
        <w:rPr>
          <w:rFonts w:hint="eastAsia" w:ascii="方正小标宋简体" w:hAnsi="华文中宋" w:eastAsia="方正小标宋简体" w:cs="宋体"/>
          <w:color w:val="000000"/>
          <w:kern w:val="0"/>
          <w:sz w:val="38"/>
          <w:szCs w:val="38"/>
          <w:lang w:val="en-US"/>
        </w:rPr>
      </w:pPr>
      <w:r>
        <w:rPr>
          <w:rFonts w:hint="eastAsia" w:ascii="方正小标宋简体" w:hAnsi="华文中宋" w:eastAsia="方正小标宋简体" w:cs="宋体"/>
          <w:color w:val="000000"/>
          <w:kern w:val="0"/>
          <w:sz w:val="38"/>
          <w:szCs w:val="38"/>
          <w:lang w:val="en-US" w:eastAsia="zh-CN" w:bidi="ar"/>
        </w:rPr>
        <w:t>上海市</w:t>
      </w:r>
      <w:r>
        <w:rPr>
          <w:rFonts w:hint="eastAsia" w:ascii="方正小标宋简体" w:hAnsi="华文中宋" w:eastAsia="方正小标宋简体" w:cs="Arial"/>
          <w:color w:val="000000"/>
          <w:kern w:val="2"/>
          <w:sz w:val="38"/>
          <w:szCs w:val="38"/>
          <w:lang w:val="en-US" w:eastAsia="zh-CN" w:bidi="ar"/>
        </w:rPr>
        <w:t>学校体育科研2017年度</w:t>
      </w:r>
      <w:r>
        <w:rPr>
          <w:rFonts w:hint="eastAsia" w:ascii="方正小标宋简体" w:hAnsi="华文中宋" w:eastAsia="方正小标宋简体" w:cs="宋体"/>
          <w:color w:val="000000"/>
          <w:kern w:val="0"/>
          <w:sz w:val="38"/>
          <w:szCs w:val="38"/>
          <w:lang w:val="en-US" w:eastAsia="zh-CN" w:bidi="ar"/>
        </w:rPr>
        <w:t>项目指南</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楷体_GB2312" w:eastAsia="楷体_GB2312" w:cs="楷体_GB2312"/>
          <w:sz w:val="30"/>
          <w:szCs w:val="30"/>
          <w:lang w:val="en-US"/>
        </w:rPr>
      </w:pP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一、学校体育理论</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楷体_GB2312" w:eastAsia="楷体_GB2312" w:cs="楷体_GB2312"/>
          <w:sz w:val="30"/>
          <w:szCs w:val="30"/>
          <w:lang w:val="en-US"/>
        </w:rPr>
      </w:pPr>
      <w:r>
        <w:rPr>
          <w:rFonts w:hint="eastAsia" w:ascii="仿宋_GB2312" w:hAnsi="Times New Roman" w:eastAsia="仿宋_GB2312" w:cs="仿宋_GB2312"/>
          <w:kern w:val="2"/>
          <w:sz w:val="30"/>
          <w:szCs w:val="30"/>
          <w:lang w:val="en-US" w:eastAsia="zh-CN" w:bidi="ar"/>
        </w:rPr>
        <w:t xml:space="preserve">1.上海市高中生体育综合素质评价方案研究 </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2.</w:t>
      </w:r>
      <w:r>
        <w:rPr>
          <w:rFonts w:hint="eastAsia" w:ascii="仿宋_GB2312" w:hAnsi="Times New Roman" w:eastAsia="仿宋_GB2312" w:cs="Times New Roman"/>
          <w:kern w:val="2"/>
          <w:sz w:val="30"/>
          <w:szCs w:val="30"/>
          <w:lang w:eastAsia="zh-CN"/>
        </w:rPr>
        <w:t>推进校园足球发展的路径与政策研究；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3.</w:t>
      </w:r>
      <w:r>
        <w:rPr>
          <w:rFonts w:hint="eastAsia" w:ascii="仿宋_GB2312" w:hAnsi="Times New Roman" w:eastAsia="仿宋_GB2312" w:cs="Times New Roman"/>
          <w:kern w:val="2"/>
          <w:sz w:val="30"/>
          <w:szCs w:val="30"/>
          <w:lang w:eastAsia="zh-CN"/>
        </w:rPr>
        <w:t>体育与其他学科融合及德育渗透研究；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4.</w:t>
      </w:r>
      <w:r>
        <w:rPr>
          <w:rFonts w:hint="eastAsia" w:ascii="仿宋_GB2312" w:hAnsi="Times New Roman" w:eastAsia="仿宋_GB2312" w:cs="Times New Roman"/>
          <w:kern w:val="2"/>
          <w:sz w:val="30"/>
          <w:szCs w:val="30"/>
          <w:lang w:eastAsia="zh-CN"/>
        </w:rPr>
        <w:t>国内外学校体育改革与发展的比较研究；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5.</w:t>
      </w:r>
      <w:r>
        <w:rPr>
          <w:rFonts w:hint="eastAsia" w:ascii="仿宋_GB2312" w:hAnsi="Times New Roman" w:eastAsia="仿宋_GB2312" w:cs="Times New Roman"/>
          <w:kern w:val="2"/>
          <w:sz w:val="30"/>
          <w:szCs w:val="30"/>
          <w:lang w:eastAsia="zh-CN"/>
        </w:rPr>
        <w:t>学校体育的理论创新与发展研究；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6.</w:t>
      </w:r>
      <w:r>
        <w:rPr>
          <w:rFonts w:hint="eastAsia" w:ascii="仿宋_GB2312" w:hAnsi="Times New Roman" w:eastAsia="仿宋_GB2312" w:cs="Times New Roman"/>
          <w:kern w:val="2"/>
          <w:sz w:val="30"/>
          <w:szCs w:val="30"/>
          <w:lang w:eastAsia="zh-CN"/>
        </w:rPr>
        <w:t>大中小学体育教学改革的系统性研究；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7.</w:t>
      </w:r>
      <w:r>
        <w:rPr>
          <w:rFonts w:hint="eastAsia" w:ascii="仿宋_GB2312" w:hAnsi="Times New Roman" w:eastAsia="仿宋_GB2312" w:cs="Times New Roman"/>
          <w:kern w:val="2"/>
          <w:sz w:val="30"/>
          <w:szCs w:val="30"/>
          <w:lang w:eastAsia="zh-CN"/>
        </w:rPr>
        <w:t>提升学生体育综合素养的路径与保障机制研究，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8.</w:t>
      </w:r>
      <w:r>
        <w:rPr>
          <w:rFonts w:hint="eastAsia" w:ascii="仿宋_GB2312" w:hAnsi="Times New Roman" w:eastAsia="仿宋_GB2312" w:cs="Times New Roman"/>
          <w:kern w:val="2"/>
          <w:sz w:val="30"/>
          <w:szCs w:val="30"/>
          <w:lang w:eastAsia="zh-CN"/>
        </w:rPr>
        <w:t>初中生体育综合素质评价方案研究。</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二、学校体育课程与教学改革</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楷体_GB2312" w:eastAsia="楷体_GB2312" w:cs="楷体_GB2312"/>
          <w:sz w:val="30"/>
          <w:szCs w:val="30"/>
          <w:lang w:val="en-US"/>
        </w:rPr>
      </w:pPr>
      <w:r>
        <w:rPr>
          <w:rFonts w:hint="eastAsia" w:ascii="楷体_GB2312" w:hAnsi="Times New Roman" w:eastAsia="楷体_GB2312" w:cs="楷体_GB2312"/>
          <w:kern w:val="2"/>
          <w:sz w:val="30"/>
          <w:szCs w:val="30"/>
          <w:lang w:val="en-US" w:eastAsia="zh-CN" w:bidi="ar"/>
        </w:rPr>
        <w:t>1.学前教育运动游戏化的实践研究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2.</w:t>
      </w:r>
      <w:r>
        <w:rPr>
          <w:rFonts w:hint="eastAsia" w:ascii="仿宋_GB2312" w:hAnsi="Times New Roman" w:eastAsia="仿宋_GB2312" w:cs="Times New Roman"/>
          <w:kern w:val="2"/>
          <w:sz w:val="30"/>
          <w:szCs w:val="30"/>
          <w:lang w:eastAsia="zh-CN"/>
        </w:rPr>
        <w:t>小学体育教学兴趣化的实践研究；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3.</w:t>
      </w:r>
      <w:r>
        <w:rPr>
          <w:rFonts w:hint="eastAsia" w:ascii="仿宋_GB2312" w:hAnsi="Times New Roman" w:eastAsia="仿宋_GB2312" w:cs="Times New Roman"/>
          <w:kern w:val="2"/>
          <w:sz w:val="30"/>
          <w:szCs w:val="30"/>
          <w:lang w:eastAsia="zh-CN"/>
        </w:rPr>
        <w:t>初中体育教学多样化的实践研究；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4.</w:t>
      </w:r>
      <w:r>
        <w:rPr>
          <w:rFonts w:hint="eastAsia" w:ascii="仿宋_GB2312" w:hAnsi="Times New Roman" w:eastAsia="仿宋_GB2312" w:cs="Times New Roman"/>
          <w:kern w:val="2"/>
          <w:sz w:val="30"/>
          <w:szCs w:val="30"/>
          <w:lang w:eastAsia="zh-CN"/>
        </w:rPr>
        <w:t>高中体育教学专项化的实践研究；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5.</w:t>
      </w:r>
      <w:r>
        <w:rPr>
          <w:rFonts w:hint="eastAsia" w:ascii="仿宋_GB2312" w:hAnsi="Times New Roman" w:eastAsia="仿宋_GB2312" w:cs="Times New Roman"/>
          <w:kern w:val="2"/>
          <w:sz w:val="30"/>
          <w:szCs w:val="30"/>
          <w:lang w:eastAsia="zh-CN"/>
        </w:rPr>
        <w:t>体育课程改革的推进与创新研究；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6.</w:t>
      </w:r>
      <w:r>
        <w:rPr>
          <w:rFonts w:hint="eastAsia" w:ascii="仿宋_GB2312" w:hAnsi="Times New Roman" w:eastAsia="仿宋_GB2312" w:cs="Times New Roman"/>
          <w:kern w:val="2"/>
          <w:sz w:val="30"/>
          <w:szCs w:val="30"/>
          <w:lang w:eastAsia="zh-CN"/>
        </w:rPr>
        <w:t>体育教学有效性的评价标准研究；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7.</w:t>
      </w:r>
      <w:r>
        <w:rPr>
          <w:rFonts w:hint="eastAsia" w:ascii="仿宋_GB2312" w:hAnsi="Times New Roman" w:eastAsia="仿宋_GB2312" w:cs="Times New Roman"/>
          <w:kern w:val="2"/>
          <w:sz w:val="30"/>
          <w:szCs w:val="30"/>
          <w:lang w:eastAsia="zh-CN"/>
        </w:rPr>
        <w:t>新兴体育项目的教学实践与教材建设研究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8.</w:t>
      </w:r>
      <w:r>
        <w:rPr>
          <w:rFonts w:hint="eastAsia" w:ascii="仿宋_GB2312" w:hAnsi="Times New Roman" w:eastAsia="仿宋_GB2312" w:cs="Times New Roman"/>
          <w:kern w:val="2"/>
          <w:sz w:val="30"/>
          <w:szCs w:val="30"/>
          <w:lang w:eastAsia="zh-CN"/>
        </w:rPr>
        <w:t>中华传统文化体育项目的教学实践与教材建设研究；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9.</w:t>
      </w:r>
      <w:r>
        <w:rPr>
          <w:rFonts w:hint="eastAsia" w:ascii="仿宋_GB2312" w:hAnsi="Times New Roman" w:eastAsia="仿宋_GB2312" w:cs="Times New Roman"/>
          <w:kern w:val="2"/>
          <w:sz w:val="30"/>
          <w:szCs w:val="30"/>
          <w:lang w:eastAsia="zh-CN"/>
        </w:rPr>
        <w:t>强化体育课和课外锻炼的途径与实现方式研究；</w:t>
      </w:r>
    </w:p>
    <w:p>
      <w:pPr>
        <w:pStyle w:val="7"/>
        <w:widowControl/>
        <w:snapToGrid w:val="0"/>
        <w:spacing w:before="0" w:beforeAutospacing="0" w:after="0" w:afterAutospacing="0" w:line="520" w:lineRule="exact"/>
        <w:ind w:left="0" w:right="0" w:firstLine="450" w:firstLineChars="150"/>
        <w:jc w:val="both"/>
        <w:rPr>
          <w:rFonts w:hint="eastAsia" w:ascii="仿宋_GB2312" w:eastAsia="仿宋_GB2312" w:cs="仿宋_GB2312"/>
          <w:sz w:val="30"/>
          <w:szCs w:val="30"/>
          <w:lang w:val="en-US"/>
        </w:rPr>
      </w:pPr>
      <w:r>
        <w:rPr>
          <w:rFonts w:hint="eastAsia" w:ascii="仿宋_GB2312" w:hAnsi="Times New Roman" w:eastAsia="仿宋_GB2312" w:cs="Times New Roman"/>
          <w:kern w:val="2"/>
          <w:sz w:val="30"/>
          <w:szCs w:val="30"/>
          <w:lang w:val="en-US"/>
        </w:rPr>
        <w:t xml:space="preserve"> 10.</w:t>
      </w:r>
      <w:r>
        <w:rPr>
          <w:rFonts w:hint="eastAsia" w:ascii="仿宋_GB2312" w:eastAsia="仿宋_GB2312" w:cs="仿宋_GB2312"/>
          <w:sz w:val="30"/>
          <w:szCs w:val="30"/>
          <w:lang w:eastAsia="zh-CN"/>
        </w:rPr>
        <w:t>海派体育课程模式和教学风格的研究。</w:t>
      </w:r>
    </w:p>
    <w:p>
      <w:pPr>
        <w:pStyle w:val="7"/>
        <w:widowControl/>
        <w:snapToGrid w:val="0"/>
        <w:spacing w:before="0" w:beforeAutospacing="0" w:after="0" w:afterAutospacing="0" w:line="520" w:lineRule="exact"/>
        <w:ind w:left="0" w:right="0" w:firstLine="600" w:firstLineChars="200"/>
        <w:jc w:val="both"/>
        <w:rPr>
          <w:rFonts w:hint="eastAsia" w:ascii="黑体" w:hAnsi="宋体" w:eastAsia="黑体" w:cs="黑体"/>
          <w:sz w:val="30"/>
          <w:szCs w:val="30"/>
          <w:lang w:val="en-US"/>
        </w:rPr>
      </w:pPr>
      <w:r>
        <w:rPr>
          <w:rFonts w:hint="eastAsia" w:ascii="黑体" w:hAnsi="宋体" w:eastAsia="黑体" w:cs="黑体"/>
          <w:sz w:val="30"/>
          <w:szCs w:val="30"/>
          <w:lang w:eastAsia="zh-CN"/>
        </w:rPr>
        <w:t>三、学生课外体育锻炼</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1.</w:t>
      </w:r>
      <w:r>
        <w:rPr>
          <w:rFonts w:hint="eastAsia" w:ascii="仿宋_GB2312" w:hAnsi="Times New Roman" w:eastAsia="仿宋_GB2312" w:cs="Times New Roman"/>
          <w:kern w:val="2"/>
          <w:sz w:val="30"/>
          <w:szCs w:val="30"/>
          <w:lang w:eastAsia="zh-CN"/>
        </w:rPr>
        <w:t>阳光体育运动的发展对策和有效性研究；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2.</w:t>
      </w:r>
      <w:r>
        <w:rPr>
          <w:rFonts w:hint="eastAsia" w:ascii="仿宋_GB2312" w:hAnsi="Times New Roman" w:eastAsia="仿宋_GB2312" w:cs="Times New Roman"/>
          <w:kern w:val="2"/>
          <w:sz w:val="30"/>
          <w:szCs w:val="30"/>
          <w:lang w:eastAsia="zh-CN"/>
        </w:rPr>
        <w:t>大课间体育活动资源开发与课外锻炼的拓展研究；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3.</w:t>
      </w:r>
      <w:r>
        <w:rPr>
          <w:rFonts w:hint="eastAsia" w:ascii="仿宋_GB2312" w:hAnsi="Times New Roman" w:eastAsia="仿宋_GB2312" w:cs="Times New Roman"/>
          <w:kern w:val="2"/>
          <w:sz w:val="30"/>
          <w:szCs w:val="30"/>
          <w:lang w:eastAsia="zh-CN"/>
        </w:rPr>
        <w:t>课外体育锻炼的方式方法有效性研究；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4.</w:t>
      </w:r>
      <w:r>
        <w:rPr>
          <w:rFonts w:hint="eastAsia" w:ascii="仿宋_GB2312" w:hAnsi="Times New Roman" w:eastAsia="仿宋_GB2312" w:cs="Times New Roman"/>
          <w:kern w:val="2"/>
          <w:sz w:val="30"/>
          <w:szCs w:val="30"/>
          <w:lang w:eastAsia="zh-CN"/>
        </w:rPr>
        <w:t>学校体育（类）俱乐部体质和运行机制研究；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5.</w:t>
      </w:r>
      <w:r>
        <w:rPr>
          <w:rFonts w:hint="eastAsia" w:ascii="仿宋_GB2312" w:hAnsi="Times New Roman" w:eastAsia="仿宋_GB2312" w:cs="Times New Roman"/>
          <w:kern w:val="2"/>
          <w:sz w:val="30"/>
          <w:szCs w:val="30"/>
          <w:lang w:eastAsia="zh-CN"/>
        </w:rPr>
        <w:t>青少年体育锻炼行为习惯养成研究；</w:t>
      </w:r>
    </w:p>
    <w:p>
      <w:pPr>
        <w:keepNext w:val="0"/>
        <w:keepLines w:val="0"/>
        <w:widowControl w:val="0"/>
        <w:suppressLineNumbers w:val="0"/>
        <w:spacing w:before="0" w:beforeAutospacing="0" w:after="0" w:afterAutospacing="0" w:line="520" w:lineRule="exact"/>
        <w:ind w:left="60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6.学校群众性体育竞赛（体育节）的组织与保障机制研究。</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四、学校课余训练与竞赛</w:t>
      </w:r>
    </w:p>
    <w:p>
      <w:pPr>
        <w:keepNext w:val="0"/>
        <w:keepLines w:val="0"/>
        <w:widowControl w:val="0"/>
        <w:suppressLineNumbers w:val="0"/>
        <w:spacing w:before="0" w:beforeAutospacing="0" w:after="0" w:afterAutospacing="0" w:line="520" w:lineRule="exact"/>
        <w:ind w:left="60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1.课余体育训练的现状与发展趋势研究；</w:t>
      </w:r>
    </w:p>
    <w:p>
      <w:pPr>
        <w:keepNext w:val="0"/>
        <w:keepLines w:val="0"/>
        <w:widowControl w:val="0"/>
        <w:suppressLineNumbers w:val="0"/>
        <w:spacing w:before="0" w:beforeAutospacing="0" w:after="0" w:afterAutospacing="0" w:line="520" w:lineRule="exact"/>
        <w:ind w:left="60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2.体育训练与竞赛对学生身心发展影响研究；</w:t>
      </w:r>
    </w:p>
    <w:p>
      <w:pPr>
        <w:keepNext w:val="0"/>
        <w:keepLines w:val="0"/>
        <w:widowControl w:val="0"/>
        <w:suppressLineNumbers w:val="0"/>
        <w:spacing w:before="0" w:beforeAutospacing="0" w:after="0" w:afterAutospacing="0" w:line="520" w:lineRule="exact"/>
        <w:ind w:left="60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3.校园体育联盟的实践与发展研究；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4.</w:t>
      </w:r>
      <w:r>
        <w:rPr>
          <w:rFonts w:hint="eastAsia" w:ascii="仿宋_GB2312" w:hAnsi="Times New Roman" w:eastAsia="仿宋_GB2312" w:cs="Times New Roman"/>
          <w:kern w:val="2"/>
          <w:sz w:val="30"/>
          <w:szCs w:val="30"/>
          <w:lang w:eastAsia="zh-CN"/>
        </w:rPr>
        <w:t>高等学校高水平运动队可持续发展研究；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5.</w:t>
      </w:r>
      <w:r>
        <w:rPr>
          <w:rFonts w:hint="eastAsia" w:ascii="仿宋_GB2312" w:hAnsi="Times New Roman" w:eastAsia="仿宋_GB2312" w:cs="Times New Roman"/>
          <w:kern w:val="2"/>
          <w:sz w:val="30"/>
          <w:szCs w:val="30"/>
          <w:lang w:eastAsia="zh-CN"/>
        </w:rPr>
        <w:t>学校体育竞赛体系创新和保障机制研究；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6.</w:t>
      </w:r>
      <w:r>
        <w:rPr>
          <w:rFonts w:hint="eastAsia" w:ascii="仿宋_GB2312" w:hAnsi="Times New Roman" w:eastAsia="仿宋_GB2312" w:cs="Times New Roman"/>
          <w:kern w:val="2"/>
          <w:sz w:val="30"/>
          <w:szCs w:val="30"/>
          <w:lang w:eastAsia="zh-CN"/>
        </w:rPr>
        <w:t>“体教结合”管理体制与运作机制研究。</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五、学校体育与学生健康促进</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1.</w:t>
      </w:r>
      <w:r>
        <w:rPr>
          <w:rFonts w:hint="eastAsia" w:ascii="仿宋_GB2312" w:hAnsi="Times New Roman" w:eastAsia="仿宋_GB2312" w:cs="Times New Roman"/>
          <w:kern w:val="2"/>
          <w:sz w:val="30"/>
          <w:szCs w:val="30"/>
          <w:lang w:eastAsia="zh-CN"/>
        </w:rPr>
        <w:t>学生体质健康现状及干预对策的研究；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2.</w:t>
      </w:r>
      <w:r>
        <w:rPr>
          <w:rFonts w:hint="eastAsia" w:ascii="仿宋_GB2312" w:hAnsi="Times New Roman" w:eastAsia="仿宋_GB2312" w:cs="Times New Roman"/>
          <w:kern w:val="2"/>
          <w:sz w:val="30"/>
          <w:szCs w:val="30"/>
          <w:lang w:eastAsia="zh-CN"/>
        </w:rPr>
        <w:t>学生健康素养的评价指标研究；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3.</w:t>
      </w:r>
      <w:r>
        <w:rPr>
          <w:rFonts w:hint="eastAsia" w:ascii="仿宋_GB2312" w:hAnsi="Times New Roman" w:eastAsia="仿宋_GB2312" w:cs="Times New Roman"/>
          <w:kern w:val="2"/>
          <w:sz w:val="30"/>
          <w:szCs w:val="30"/>
          <w:lang w:eastAsia="zh-CN"/>
        </w:rPr>
        <w:t>学校课余训练的生理生化监控研究；</w:t>
      </w:r>
    </w:p>
    <w:p>
      <w:pPr>
        <w:pStyle w:val="7"/>
        <w:widowControl/>
        <w:snapToGrid w:val="0"/>
        <w:spacing w:before="0" w:beforeAutospacing="0" w:after="0" w:afterAutospacing="0" w:line="520" w:lineRule="exact"/>
        <w:ind w:left="0" w:right="0" w:firstLine="600" w:firstLineChars="200"/>
        <w:jc w:val="both"/>
        <w:rPr>
          <w:rFonts w:hint="eastAsia" w:ascii="仿宋_GB2312" w:eastAsia="仿宋_GB2312" w:cs="仿宋_GB2312"/>
          <w:sz w:val="30"/>
          <w:szCs w:val="30"/>
          <w:lang w:val="en-US"/>
        </w:rPr>
      </w:pPr>
      <w:r>
        <w:rPr>
          <w:rFonts w:hint="eastAsia" w:ascii="仿宋_GB2312" w:hAnsi="Times New Roman" w:eastAsia="仿宋_GB2312" w:cs="Times New Roman"/>
          <w:kern w:val="2"/>
          <w:sz w:val="30"/>
          <w:szCs w:val="30"/>
          <w:lang w:val="en-US"/>
        </w:rPr>
        <w:t>4.</w:t>
      </w:r>
      <w:r>
        <w:rPr>
          <w:rFonts w:hint="eastAsia" w:ascii="仿宋_GB2312" w:eastAsia="仿宋_GB2312" w:cs="仿宋_GB2312"/>
          <w:sz w:val="30"/>
          <w:szCs w:val="30"/>
          <w:lang w:eastAsia="zh-CN"/>
        </w:rPr>
        <w:t>学生健康生活方式研究；</w:t>
      </w:r>
    </w:p>
    <w:p>
      <w:pPr>
        <w:keepNext w:val="0"/>
        <w:keepLines w:val="0"/>
        <w:widowControl w:val="0"/>
        <w:suppressLineNumbers w:val="0"/>
        <w:spacing w:before="0" w:beforeAutospacing="0" w:after="0" w:afterAutospacing="0" w:line="520" w:lineRule="exact"/>
        <w:ind w:left="60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5.学生体质健康相关行为与体育干预措施与效果研究；</w:t>
      </w:r>
    </w:p>
    <w:p>
      <w:pPr>
        <w:keepNext w:val="0"/>
        <w:keepLines w:val="0"/>
        <w:widowControl w:val="0"/>
        <w:suppressLineNumbers w:val="0"/>
        <w:spacing w:before="0" w:beforeAutospacing="0" w:after="0" w:afterAutospacing="0" w:line="520" w:lineRule="exact"/>
        <w:ind w:left="600" w:right="0"/>
        <w:jc w:val="both"/>
        <w:rPr>
          <w:rFonts w:hint="eastAsia" w:ascii="仿宋_GB2312" w:eastAsia="仿宋_GB2312" w:cs="仿宋_GB2312"/>
          <w:sz w:val="30"/>
          <w:szCs w:val="30"/>
          <w:lang w:val="en-US"/>
        </w:rPr>
      </w:pPr>
      <w:r>
        <w:rPr>
          <w:rFonts w:hint="eastAsia" w:ascii="仿宋_GB2312" w:hAnsi="Times New Roman" w:eastAsia="仿宋_GB2312" w:cs="仿宋_GB2312"/>
          <w:kern w:val="2"/>
          <w:sz w:val="30"/>
          <w:szCs w:val="30"/>
          <w:lang w:val="en-US" w:eastAsia="zh-CN" w:bidi="ar"/>
        </w:rPr>
        <w:t>6.发展学生体能素质的科学方法与手段研究。</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六、学校体育管理与保障机制</w:t>
      </w:r>
    </w:p>
    <w:p>
      <w:pPr>
        <w:pStyle w:val="7"/>
        <w:widowControl/>
        <w:snapToGrid w:val="0"/>
        <w:spacing w:before="0" w:beforeAutospacing="0" w:after="0" w:afterAutospacing="0" w:line="520" w:lineRule="exact"/>
        <w:ind w:left="600" w:right="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1.</w:t>
      </w:r>
      <w:r>
        <w:rPr>
          <w:rFonts w:hint="eastAsia" w:ascii="仿宋_GB2312" w:hAnsi="Times New Roman" w:eastAsia="仿宋_GB2312" w:cs="Times New Roman"/>
          <w:kern w:val="2"/>
          <w:sz w:val="30"/>
          <w:szCs w:val="30"/>
          <w:lang w:eastAsia="zh-CN"/>
        </w:rPr>
        <w:t>学校体育政策、法规的贯彻实施与改革完善研究；</w:t>
      </w:r>
    </w:p>
    <w:p>
      <w:pPr>
        <w:pStyle w:val="7"/>
        <w:widowControl/>
        <w:snapToGrid w:val="0"/>
        <w:spacing w:before="0" w:beforeAutospacing="0" w:after="0" w:afterAutospacing="0" w:line="520" w:lineRule="exact"/>
        <w:ind w:left="600" w:right="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2.</w:t>
      </w:r>
      <w:r>
        <w:rPr>
          <w:rFonts w:hint="eastAsia" w:ascii="仿宋_GB2312" w:hAnsi="Times New Roman" w:eastAsia="仿宋_GB2312" w:cs="Times New Roman"/>
          <w:kern w:val="2"/>
          <w:sz w:val="30"/>
          <w:szCs w:val="30"/>
          <w:lang w:eastAsia="zh-CN"/>
        </w:rPr>
        <w:t>建立学校体育工作质量监督、评价及报告制度研究；</w:t>
      </w:r>
    </w:p>
    <w:p>
      <w:pPr>
        <w:pStyle w:val="7"/>
        <w:widowControl/>
        <w:snapToGrid w:val="0"/>
        <w:spacing w:before="0" w:beforeAutospacing="0" w:after="0" w:afterAutospacing="0" w:line="520" w:lineRule="exact"/>
        <w:ind w:left="600" w:right="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3.</w:t>
      </w:r>
      <w:r>
        <w:rPr>
          <w:rFonts w:hint="eastAsia" w:ascii="仿宋_GB2312" w:hAnsi="Times New Roman" w:eastAsia="仿宋_GB2312" w:cs="Times New Roman"/>
          <w:kern w:val="2"/>
          <w:sz w:val="30"/>
          <w:szCs w:val="30"/>
          <w:lang w:eastAsia="zh-CN"/>
        </w:rPr>
        <w:t>学校体育场地、器材配置标准研究；</w:t>
      </w:r>
    </w:p>
    <w:p>
      <w:pPr>
        <w:pStyle w:val="7"/>
        <w:widowControl/>
        <w:snapToGrid w:val="0"/>
        <w:spacing w:before="0" w:beforeAutospacing="0" w:after="0" w:afterAutospacing="0" w:line="520" w:lineRule="exact"/>
        <w:ind w:left="600" w:right="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4.</w:t>
      </w:r>
      <w:r>
        <w:rPr>
          <w:rFonts w:hint="eastAsia" w:ascii="仿宋_GB2312" w:hAnsi="Times New Roman" w:eastAsia="仿宋_GB2312" w:cs="Times New Roman"/>
          <w:kern w:val="2"/>
          <w:sz w:val="30"/>
          <w:szCs w:val="30"/>
          <w:lang w:eastAsia="zh-CN"/>
        </w:rPr>
        <w:t>体育考试制度实施、改革研究；</w:t>
      </w:r>
    </w:p>
    <w:p>
      <w:pPr>
        <w:pStyle w:val="7"/>
        <w:widowControl/>
        <w:snapToGrid w:val="0"/>
        <w:spacing w:before="0" w:beforeAutospacing="0" w:after="0" w:afterAutospacing="0" w:line="520" w:lineRule="exact"/>
        <w:ind w:left="600" w:right="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5.</w:t>
      </w:r>
      <w:r>
        <w:rPr>
          <w:rFonts w:hint="eastAsia" w:ascii="仿宋_GB2312" w:hAnsi="Times New Roman" w:eastAsia="仿宋_GB2312" w:cs="Times New Roman"/>
          <w:kern w:val="2"/>
          <w:sz w:val="30"/>
          <w:szCs w:val="30"/>
          <w:lang w:eastAsia="zh-CN"/>
        </w:rPr>
        <w:t>建立体育活动安全保障机制研究；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6.</w:t>
      </w:r>
      <w:r>
        <w:rPr>
          <w:rFonts w:hint="eastAsia" w:ascii="仿宋_GB2312" w:hAnsi="Times New Roman" w:eastAsia="仿宋_GB2312" w:cs="Times New Roman"/>
          <w:kern w:val="2"/>
          <w:sz w:val="30"/>
          <w:szCs w:val="30"/>
          <w:lang w:eastAsia="zh-CN"/>
        </w:rPr>
        <w:t>学校体育师资队伍建设研究；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7.</w:t>
      </w:r>
      <w:r>
        <w:rPr>
          <w:rFonts w:hint="eastAsia" w:ascii="仿宋_GB2312" w:hAnsi="Times New Roman" w:eastAsia="仿宋_GB2312" w:cs="Times New Roman"/>
          <w:kern w:val="2"/>
          <w:sz w:val="30"/>
          <w:szCs w:val="30"/>
          <w:lang w:eastAsia="zh-CN"/>
        </w:rPr>
        <w:t>学校体育场馆、设施管理与运行模式研究；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8.</w:t>
      </w:r>
      <w:r>
        <w:rPr>
          <w:rFonts w:hint="eastAsia" w:ascii="仿宋_GB2312" w:hAnsi="Times New Roman" w:eastAsia="仿宋_GB2312" w:cs="Times New Roman"/>
          <w:kern w:val="2"/>
          <w:sz w:val="30"/>
          <w:szCs w:val="30"/>
          <w:lang w:eastAsia="zh-CN"/>
        </w:rPr>
        <w:t>信息技术在体育教学、训练、科研和管理中的应用研究。</w:t>
      </w:r>
    </w:p>
    <w:p>
      <w:pPr>
        <w:keepNext w:val="0"/>
        <w:keepLines w:val="0"/>
        <w:widowControl w:val="0"/>
        <w:suppressLineNumbers w:val="0"/>
        <w:spacing w:before="0" w:beforeAutospacing="0" w:after="0" w:afterAutospacing="0" w:line="520" w:lineRule="exact"/>
        <w:ind w:left="0" w:right="0" w:firstLine="600" w:firstLineChars="200"/>
        <w:jc w:val="both"/>
        <w:rPr>
          <w:rFonts w:hint="eastAsia" w:ascii="黑体" w:hAnsi="Times New Roman" w:eastAsia="黑体" w:cs="黑体"/>
          <w:sz w:val="30"/>
          <w:szCs w:val="30"/>
          <w:lang w:val="en-US"/>
        </w:rPr>
      </w:pPr>
      <w:r>
        <w:rPr>
          <w:rFonts w:hint="eastAsia" w:ascii="黑体" w:hAnsi="Times New Roman" w:eastAsia="黑体" w:cs="黑体"/>
          <w:kern w:val="2"/>
          <w:sz w:val="30"/>
          <w:szCs w:val="30"/>
          <w:lang w:val="en-US" w:eastAsia="zh-CN" w:bidi="ar"/>
        </w:rPr>
        <w:t>七、学校卫生与健康教育</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1.</w:t>
      </w:r>
      <w:r>
        <w:rPr>
          <w:rFonts w:hint="eastAsia" w:ascii="仿宋_GB2312" w:hAnsi="Times New Roman" w:eastAsia="仿宋_GB2312" w:cs="Times New Roman"/>
          <w:kern w:val="2"/>
          <w:sz w:val="30"/>
          <w:szCs w:val="30"/>
          <w:lang w:eastAsia="zh-CN"/>
        </w:rPr>
        <w:t>学校健康教育模式研究；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2.</w:t>
      </w:r>
      <w:r>
        <w:rPr>
          <w:rFonts w:hint="eastAsia" w:ascii="仿宋_GB2312" w:hAnsi="Times New Roman" w:eastAsia="仿宋_GB2312" w:cs="Times New Roman"/>
          <w:kern w:val="2"/>
          <w:sz w:val="30"/>
          <w:szCs w:val="30"/>
          <w:lang w:eastAsia="zh-CN"/>
        </w:rPr>
        <w:t>青少年健康素养的培养研究；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3.</w:t>
      </w:r>
      <w:r>
        <w:rPr>
          <w:rFonts w:hint="eastAsia" w:ascii="仿宋_GB2312" w:hAnsi="Times New Roman" w:eastAsia="仿宋_GB2312" w:cs="Times New Roman"/>
          <w:kern w:val="2"/>
          <w:sz w:val="30"/>
          <w:szCs w:val="30"/>
          <w:lang w:eastAsia="zh-CN"/>
        </w:rPr>
        <w:t>学校卫生师资队伍建设研究；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4.</w:t>
      </w:r>
      <w:r>
        <w:rPr>
          <w:rFonts w:hint="eastAsia" w:ascii="仿宋_GB2312" w:hAnsi="Times New Roman" w:eastAsia="仿宋_GB2312" w:cs="Times New Roman"/>
          <w:kern w:val="2"/>
          <w:sz w:val="30"/>
          <w:szCs w:val="30"/>
          <w:lang w:eastAsia="zh-CN"/>
        </w:rPr>
        <w:t>信息技术在学校传染病防控工作中的应用研究；</w:t>
      </w:r>
    </w:p>
    <w:p>
      <w:pPr>
        <w:pStyle w:val="7"/>
        <w:widowControl/>
        <w:snapToGrid w:val="0"/>
        <w:spacing w:before="0" w:beforeAutospacing="0" w:after="0" w:afterAutospacing="0" w:line="520" w:lineRule="exact"/>
        <w:ind w:left="0" w:right="0" w:firstLine="600" w:firstLineChars="200"/>
        <w:jc w:val="both"/>
        <w:rPr>
          <w:rFonts w:hint="eastAsia" w:ascii="仿宋_GB2312" w:hAnsi="Times New Roman" w:eastAsia="仿宋_GB2312" w:cs="Times New Roman"/>
          <w:kern w:val="2"/>
          <w:sz w:val="30"/>
          <w:szCs w:val="30"/>
          <w:lang w:val="en-US"/>
        </w:rPr>
      </w:pPr>
      <w:r>
        <w:rPr>
          <w:rFonts w:hint="eastAsia" w:ascii="仿宋_GB2312" w:hAnsi="Times New Roman" w:eastAsia="仿宋_GB2312" w:cs="Times New Roman"/>
          <w:kern w:val="2"/>
          <w:sz w:val="30"/>
          <w:szCs w:val="30"/>
          <w:lang w:val="en-US"/>
        </w:rPr>
        <w:t>5.</w:t>
      </w:r>
      <w:r>
        <w:rPr>
          <w:rFonts w:hint="eastAsia" w:ascii="仿宋_GB2312" w:hAnsi="Times New Roman" w:eastAsia="仿宋_GB2312" w:cs="Times New Roman"/>
          <w:kern w:val="2"/>
          <w:sz w:val="30"/>
          <w:szCs w:val="30"/>
          <w:lang w:eastAsia="zh-CN"/>
        </w:rPr>
        <w:t>“医教结合”管理体制与运行机制研究。</w:t>
      </w:r>
    </w:p>
    <w:p>
      <w:pPr>
        <w:pStyle w:val="6"/>
        <w:keepNext w:val="0"/>
        <w:keepLines w:val="0"/>
        <w:widowControl w:val="0"/>
        <w:suppressLineNumbers w:val="0"/>
        <w:spacing w:before="0" w:beforeAutospacing="0" w:after="0" w:afterAutospacing="0" w:line="520" w:lineRule="exact"/>
        <w:ind w:left="0" w:right="0" w:firstLine="600" w:firstLineChars="200"/>
        <w:rPr>
          <w:rFonts w:hint="eastAsia" w:ascii="黑体" w:hAnsi="宋体" w:eastAsia="黑体" w:cs="黑体"/>
          <w:sz w:val="30"/>
          <w:szCs w:val="30"/>
          <w:lang w:val="en-US"/>
        </w:rPr>
      </w:pPr>
      <w:r>
        <w:rPr>
          <w:rFonts w:hint="eastAsia" w:ascii="黑体" w:hAnsi="宋体" w:eastAsia="黑体" w:cs="黑体"/>
          <w:sz w:val="30"/>
          <w:szCs w:val="30"/>
          <w:lang w:eastAsia="zh-CN"/>
        </w:rPr>
        <w:t>注意事项：</w:t>
      </w:r>
    </w:p>
    <w:p>
      <w:pPr>
        <w:pStyle w:val="6"/>
        <w:keepNext w:val="0"/>
        <w:keepLines w:val="0"/>
        <w:widowControl w:val="0"/>
        <w:suppressLineNumbers w:val="0"/>
        <w:spacing w:before="0" w:beforeAutospacing="0" w:after="0" w:afterAutospacing="0" w:line="520" w:lineRule="exact"/>
        <w:ind w:left="0" w:right="0" w:firstLine="600" w:firstLineChars="200"/>
        <w:rPr>
          <w:rFonts w:hint="eastAsia" w:ascii="仿宋_GB2312" w:eastAsia="仿宋_GB2312" w:cs="仿宋_GB2312"/>
          <w:sz w:val="30"/>
          <w:szCs w:val="30"/>
          <w:lang w:val="en-US"/>
        </w:rPr>
      </w:pPr>
      <w:r>
        <w:rPr>
          <w:rFonts w:hint="eastAsia" w:ascii="仿宋_GB2312" w:eastAsia="仿宋_GB2312" w:cs="仿宋_GB2312"/>
          <w:sz w:val="30"/>
          <w:szCs w:val="30"/>
          <w:lang w:val="en-US"/>
        </w:rPr>
        <w:t>1.</w:t>
      </w:r>
      <w:r>
        <w:rPr>
          <w:rFonts w:hint="eastAsia" w:ascii="仿宋_GB2312" w:eastAsia="仿宋_GB2312" w:cs="仿宋_GB2312"/>
          <w:sz w:val="30"/>
          <w:szCs w:val="30"/>
          <w:lang w:eastAsia="zh-CN"/>
        </w:rPr>
        <w:t>以上所列只是对重点研究内容和方向的提示，申报人可根据自己的研究特长自行拟定研究题目。</w:t>
      </w:r>
    </w:p>
    <w:p>
      <w:pPr>
        <w:pStyle w:val="6"/>
        <w:keepNext w:val="0"/>
        <w:keepLines w:val="0"/>
        <w:widowControl w:val="0"/>
        <w:suppressLineNumbers w:val="0"/>
        <w:spacing w:before="0" w:beforeAutospacing="0" w:after="0" w:afterAutospacing="0" w:line="520" w:lineRule="exact"/>
        <w:ind w:left="0" w:right="0" w:firstLine="600" w:firstLineChars="200"/>
        <w:rPr>
          <w:rFonts w:hint="eastAsia" w:ascii="仿宋_GB2312" w:eastAsia="仿宋_GB2312" w:cs="仿宋_GB2312"/>
          <w:sz w:val="30"/>
          <w:szCs w:val="30"/>
          <w:lang w:val="en-US"/>
        </w:rPr>
      </w:pPr>
      <w:r>
        <w:rPr>
          <w:rFonts w:hint="eastAsia" w:ascii="仿宋_GB2312" w:eastAsia="仿宋_GB2312" w:cs="仿宋_GB2312"/>
          <w:sz w:val="30"/>
          <w:szCs w:val="30"/>
          <w:lang w:val="en-US"/>
        </w:rPr>
        <w:t>2.</w:t>
      </w:r>
      <w:r>
        <w:rPr>
          <w:rFonts w:hint="eastAsia" w:ascii="仿宋_GB2312" w:eastAsia="仿宋_GB2312" w:cs="仿宋_GB2312"/>
          <w:sz w:val="30"/>
          <w:szCs w:val="30"/>
          <w:lang w:eastAsia="zh-CN"/>
        </w:rPr>
        <w:t>申报人尽量不要使用指南中提示的研究方向作为标题，以避免申报题目的集中与重复。</w:t>
      </w:r>
    </w:p>
    <w:p>
      <w:pPr>
        <w:pStyle w:val="6"/>
        <w:keepNext w:val="0"/>
        <w:keepLines w:val="0"/>
        <w:widowControl w:val="0"/>
        <w:suppressLineNumbers w:val="0"/>
        <w:spacing w:before="0" w:beforeAutospacing="0" w:after="0" w:afterAutospacing="0" w:line="520" w:lineRule="exact"/>
        <w:ind w:left="0" w:right="0" w:firstLine="600" w:firstLineChars="200"/>
        <w:rPr>
          <w:rFonts w:hint="eastAsia" w:ascii="仿宋_GB2312" w:eastAsia="仿宋_GB2312" w:cs="仿宋_GB2312"/>
          <w:sz w:val="30"/>
          <w:szCs w:val="30"/>
          <w:lang w:val="en-US"/>
        </w:rPr>
      </w:pPr>
      <w:r>
        <w:rPr>
          <w:rFonts w:hint="eastAsia" w:ascii="仿宋_GB2312" w:eastAsia="仿宋_GB2312" w:cs="仿宋_GB2312"/>
          <w:sz w:val="30"/>
          <w:szCs w:val="30"/>
          <w:lang w:val="en-US"/>
        </w:rPr>
        <w:t>3.</w:t>
      </w:r>
      <w:r>
        <w:rPr>
          <w:rFonts w:hint="eastAsia" w:ascii="仿宋_GB2312" w:eastAsia="仿宋_GB2312" w:cs="仿宋_GB2312"/>
          <w:sz w:val="30"/>
          <w:szCs w:val="30"/>
          <w:lang w:eastAsia="zh-CN"/>
        </w:rPr>
        <w:t>申报的选题应在指南基础上进一步综合、深化、细化，注意研究的区别和特色，增强针对性和适用性，避免一般化和同化研究。</w:t>
      </w:r>
    </w:p>
    <w:p>
      <w:pPr>
        <w:pStyle w:val="6"/>
        <w:keepNext w:val="0"/>
        <w:keepLines w:val="0"/>
        <w:widowControl w:val="0"/>
        <w:suppressLineNumbers w:val="0"/>
        <w:spacing w:before="0" w:beforeAutospacing="0" w:after="0" w:afterAutospacing="0" w:line="520" w:lineRule="exact"/>
        <w:ind w:left="0" w:right="0" w:firstLine="600" w:firstLineChars="200"/>
        <w:rPr>
          <w:rFonts w:hint="eastAsia" w:ascii="仿宋_GB2312" w:eastAsia="仿宋_GB2312" w:cs="仿宋_GB2312"/>
          <w:sz w:val="30"/>
          <w:szCs w:val="30"/>
          <w:lang w:val="en-US"/>
        </w:rPr>
      </w:pPr>
      <w:r>
        <w:rPr>
          <w:rFonts w:hint="eastAsia" w:ascii="仿宋_GB2312" w:eastAsia="仿宋_GB2312" w:cs="仿宋_GB2312"/>
          <w:sz w:val="30"/>
          <w:szCs w:val="30"/>
          <w:lang w:val="en-US"/>
        </w:rPr>
        <w:t>4.</w:t>
      </w:r>
      <w:r>
        <w:rPr>
          <w:rFonts w:hint="eastAsia" w:ascii="仿宋_GB2312" w:eastAsia="仿宋_GB2312" w:cs="仿宋_GB2312"/>
          <w:sz w:val="30"/>
          <w:szCs w:val="30"/>
          <w:lang w:eastAsia="zh-CN"/>
        </w:rPr>
        <w:t>鼓励针对学校体育事业发展中的重大、敏感问题的研究；鼓励围绕相关问题的中外比较研究；鼓励在内容和角度上有所创新、填补空白的研究；鼓励开展跨学科的研究；鼓励大中小学开展合作研究；鼓励团队合作开展的研究。</w:t>
      </w:r>
    </w:p>
    <w:p>
      <w:pPr>
        <w:keepNext w:val="0"/>
        <w:keepLines w:val="0"/>
        <w:widowControl w:val="0"/>
        <w:suppressLineNumbers w:val="0"/>
        <w:spacing w:before="0" w:beforeAutospacing="0" w:after="0" w:afterAutospacing="0" w:line="520" w:lineRule="exact"/>
        <w:ind w:left="0" w:right="0"/>
        <w:jc w:val="both"/>
        <w:rPr>
          <w:rFonts w:hint="eastAsia" w:ascii="黑体" w:hAnsi="Times New Roman" w:eastAsia="黑体" w:cs="黑体"/>
          <w:sz w:val="32"/>
          <w:szCs w:val="32"/>
          <w:lang w:val="en-US"/>
        </w:rPr>
      </w:pPr>
      <w:r>
        <w:rPr>
          <w:rFonts w:hint="eastAsia" w:ascii="黑体" w:hAnsi="Times New Roman" w:eastAsia="黑体" w:cs="Times New Roman"/>
          <w:kern w:val="2"/>
          <w:sz w:val="32"/>
          <w:szCs w:val="32"/>
          <w:lang w:val="en-US" w:eastAsia="zh-CN" w:bidi="ar"/>
        </w:rPr>
        <w:br w:type="page"/>
      </w:r>
      <w:r>
        <w:rPr>
          <w:rFonts w:hint="eastAsia" w:ascii="黑体" w:hAnsi="Times New Roman" w:eastAsia="黑体" w:cs="黑体"/>
          <w:kern w:val="2"/>
          <w:sz w:val="32"/>
          <w:szCs w:val="32"/>
          <w:lang w:val="en-US" w:eastAsia="zh-CN" w:bidi="ar"/>
        </w:rPr>
        <w:t>附件2</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b/>
          <w:sz w:val="44"/>
          <w:szCs w:val="44"/>
          <w:lang w:val="en-US"/>
        </w:rPr>
      </w:pPr>
      <w:r>
        <w:rPr>
          <w:rFonts w:hint="eastAsia" w:ascii="华文中宋" w:hAnsi="华文中宋" w:eastAsia="华文中宋" w:cs="华文中宋"/>
          <w:b/>
          <w:kern w:val="2"/>
          <w:sz w:val="44"/>
          <w:szCs w:val="44"/>
          <w:lang w:val="en-US" w:eastAsia="zh-CN" w:bidi="ar"/>
        </w:rPr>
        <w:t xml:space="preserve">    上 海 市 学 校 体 育 科 研 项 目</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lang w:val="en-US"/>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sz w:val="44"/>
          <w:szCs w:val="44"/>
          <w:lang w:val="en-US"/>
        </w:rPr>
      </w:pPr>
      <w:r>
        <w:rPr>
          <w:rFonts w:hint="eastAsia" w:ascii="华文中宋" w:hAnsi="华文中宋" w:eastAsia="华文中宋" w:cs="华文中宋"/>
          <w:b/>
          <w:kern w:val="2"/>
          <w:sz w:val="44"/>
          <w:szCs w:val="44"/>
          <w:lang w:val="en-US" w:eastAsia="zh-CN" w:bidi="ar"/>
        </w:rPr>
        <w:t>申 报 书</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tbl>
      <w:tblPr>
        <w:tblStyle w:val="10"/>
        <w:tblW w:w="8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592"/>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shd w:val="clear"/>
            <w:vAlign w:val="bottom"/>
          </w:tcPr>
          <w:p>
            <w:pPr>
              <w:keepNext w:val="0"/>
              <w:keepLines w:val="0"/>
              <w:widowControl w:val="0"/>
              <w:suppressLineNumbers w:val="0"/>
              <w:tabs>
                <w:tab w:val="left" w:pos="4382"/>
              </w:tabs>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华文中宋"/>
                <w:kern w:val="2"/>
                <w:sz w:val="21"/>
                <w:szCs w:val="20"/>
                <w:bdr w:val="none" w:color="auto" w:sz="0" w:space="0"/>
                <w:lang w:val="en-US" w:eastAsia="zh-CN" w:bidi="ar"/>
              </w:rPr>
              <w:t>项</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目</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名</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称</w:t>
            </w:r>
          </w:p>
        </w:tc>
        <w:tc>
          <w:tcPr>
            <w:tcW w:w="5600" w:type="dxa"/>
            <w:tcBorders>
              <w:top w:val="nil"/>
              <w:left w:val="nil"/>
              <w:bottom w:val="single" w:color="auto" w:sz="12" w:space="0"/>
              <w:right w:val="nil"/>
            </w:tcBorders>
            <w:shd w:val="clear"/>
            <w:vAlign w:val="bottom"/>
          </w:tcPr>
          <w:p>
            <w:pPr>
              <w:keepNext w:val="0"/>
              <w:keepLines w:val="0"/>
              <w:widowControl w:val="0"/>
              <w:suppressLineNumbers w:val="0"/>
              <w:tabs>
                <w:tab w:val="left" w:pos="4382"/>
              </w:tabs>
              <w:spacing w:before="0" w:beforeAutospacing="0" w:after="0" w:afterAutospacing="0"/>
              <w:ind w:left="105" w:right="0"/>
              <w:jc w:val="center"/>
              <w:rPr>
                <w:rFonts w:hint="eastAsia" w:ascii="宋体" w:hAnsi="宋体" w:eastAsia="宋体" w:cs="宋体"/>
                <w:b/>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shd w:val="clear"/>
            <w:vAlign w:val="bottom"/>
          </w:tcPr>
          <w:p>
            <w:pPr>
              <w:keepNext w:val="0"/>
              <w:keepLines w:val="0"/>
              <w:widowControl w:val="0"/>
              <w:suppressLineNumbers w:val="0"/>
              <w:tabs>
                <w:tab w:val="left" w:pos="4382"/>
              </w:tabs>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华文中宋"/>
                <w:kern w:val="2"/>
                <w:sz w:val="21"/>
                <w:szCs w:val="20"/>
                <w:bdr w:val="none" w:color="auto" w:sz="0" w:space="0"/>
                <w:lang w:val="en-US" w:eastAsia="zh-CN" w:bidi="ar"/>
              </w:rPr>
              <w:t>项</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目</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申 请</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人</w:t>
            </w:r>
          </w:p>
        </w:tc>
        <w:tc>
          <w:tcPr>
            <w:tcW w:w="5600" w:type="dxa"/>
            <w:tcBorders>
              <w:top w:val="single" w:color="auto" w:sz="12" w:space="0"/>
              <w:left w:val="nil"/>
              <w:bottom w:val="single" w:color="auto" w:sz="12" w:space="0"/>
              <w:right w:val="nil"/>
            </w:tcBorders>
            <w:shd w:val="clear"/>
            <w:vAlign w:val="bottom"/>
          </w:tcPr>
          <w:p>
            <w:pPr>
              <w:keepNext w:val="0"/>
              <w:keepLines w:val="0"/>
              <w:widowControl w:val="0"/>
              <w:suppressLineNumbers w:val="0"/>
              <w:tabs>
                <w:tab w:val="left" w:pos="4382"/>
              </w:tabs>
              <w:spacing w:before="0" w:beforeAutospacing="0" w:after="0" w:afterAutospacing="0"/>
              <w:ind w:left="105" w:right="0"/>
              <w:jc w:val="center"/>
              <w:rPr>
                <w:rFonts w:hint="eastAsia" w:ascii="宋体" w:hAnsi="宋体" w:eastAsia="宋体" w:cs="宋体"/>
                <w:b/>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shd w:val="clear"/>
            <w:vAlign w:val="bottom"/>
          </w:tcPr>
          <w:p>
            <w:pPr>
              <w:keepNext w:val="0"/>
              <w:keepLines w:val="0"/>
              <w:widowControl w:val="0"/>
              <w:suppressLineNumbers w:val="0"/>
              <w:tabs>
                <w:tab w:val="left" w:pos="4382"/>
              </w:tabs>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华文中宋"/>
                <w:kern w:val="2"/>
                <w:sz w:val="21"/>
                <w:szCs w:val="20"/>
                <w:bdr w:val="none" w:color="auto" w:sz="0" w:space="0"/>
                <w:lang w:val="en-US" w:eastAsia="zh-CN" w:bidi="ar"/>
              </w:rPr>
              <w:t>项</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目</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类</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别</w:t>
            </w:r>
          </w:p>
        </w:tc>
        <w:tc>
          <w:tcPr>
            <w:tcW w:w="5600" w:type="dxa"/>
            <w:tcBorders>
              <w:top w:val="single" w:color="auto" w:sz="12" w:space="0"/>
              <w:left w:val="nil"/>
              <w:bottom w:val="single" w:color="auto" w:sz="12" w:space="0"/>
              <w:right w:val="nil"/>
            </w:tcBorders>
            <w:shd w:val="clear"/>
            <w:vAlign w:val="bottom"/>
          </w:tcPr>
          <w:p>
            <w:pPr>
              <w:keepNext w:val="0"/>
              <w:keepLines w:val="0"/>
              <w:widowControl w:val="0"/>
              <w:suppressLineNumbers w:val="0"/>
              <w:tabs>
                <w:tab w:val="left" w:pos="4382"/>
              </w:tabs>
              <w:spacing w:before="0" w:beforeAutospacing="0" w:after="0" w:afterAutospacing="0"/>
              <w:ind w:left="105" w:right="0"/>
              <w:jc w:val="center"/>
              <w:rPr>
                <w:rFonts w:hint="eastAsia" w:ascii="宋体" w:hAnsi="宋体" w:eastAsia="宋体" w:cs="宋体"/>
                <w:b/>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shd w:val="clear"/>
            <w:vAlign w:val="bottom"/>
          </w:tcPr>
          <w:p>
            <w:pPr>
              <w:keepNext w:val="0"/>
              <w:keepLines w:val="0"/>
              <w:widowControl w:val="0"/>
              <w:suppressLineNumbers w:val="0"/>
              <w:tabs>
                <w:tab w:val="left" w:pos="4382"/>
              </w:tabs>
              <w:spacing w:before="0" w:beforeAutospacing="0" w:after="0" w:afterAutospacing="0"/>
              <w:ind w:left="0" w:right="0"/>
              <w:jc w:val="center"/>
              <w:rPr>
                <w:rFonts w:hint="eastAsia" w:ascii="宋体" w:hAnsi="宋体" w:eastAsia="宋体" w:cs="宋体"/>
                <w:b/>
                <w:bdr w:val="none" w:color="auto" w:sz="0" w:space="0"/>
                <w:lang w:val="en-US"/>
              </w:rPr>
            </w:pPr>
            <w:r>
              <w:rPr>
                <w:rFonts w:hint="eastAsia" w:ascii="宋体" w:hAnsi="宋体" w:eastAsia="宋体" w:cs="华文中宋"/>
                <w:kern w:val="2"/>
                <w:sz w:val="21"/>
                <w:szCs w:val="20"/>
                <w:bdr w:val="none" w:color="auto" w:sz="0" w:space="0"/>
                <w:lang w:val="en-US" w:eastAsia="zh-CN" w:bidi="ar"/>
              </w:rPr>
              <w:t>申请人所在单位</w:t>
            </w:r>
          </w:p>
        </w:tc>
        <w:tc>
          <w:tcPr>
            <w:tcW w:w="5600" w:type="dxa"/>
            <w:tcBorders>
              <w:top w:val="single" w:color="auto" w:sz="12" w:space="0"/>
              <w:left w:val="nil"/>
              <w:bottom w:val="single" w:color="auto" w:sz="12" w:space="0"/>
              <w:right w:val="nil"/>
            </w:tcBorders>
            <w:shd w:val="clear"/>
            <w:vAlign w:val="bottom"/>
          </w:tcPr>
          <w:p>
            <w:pPr>
              <w:keepNext w:val="0"/>
              <w:keepLines w:val="0"/>
              <w:widowControl w:val="0"/>
              <w:suppressLineNumbers w:val="0"/>
              <w:tabs>
                <w:tab w:val="left" w:pos="4382"/>
              </w:tabs>
              <w:spacing w:before="0" w:beforeAutospacing="0" w:after="0" w:afterAutospacing="0"/>
              <w:ind w:left="105" w:right="0"/>
              <w:jc w:val="center"/>
              <w:rPr>
                <w:rFonts w:hint="eastAsia" w:ascii="宋体" w:hAnsi="宋体" w:eastAsia="宋体" w:cs="宋体"/>
                <w:b/>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592" w:type="dxa"/>
            <w:tcBorders>
              <w:top w:val="nil"/>
              <w:left w:val="nil"/>
              <w:bottom w:val="nil"/>
              <w:right w:val="nil"/>
            </w:tcBorders>
            <w:shd w:val="clear"/>
            <w:vAlign w:val="bottom"/>
          </w:tcPr>
          <w:p>
            <w:pPr>
              <w:keepNext w:val="0"/>
              <w:keepLines w:val="0"/>
              <w:widowControl w:val="0"/>
              <w:suppressLineNumbers w:val="0"/>
              <w:tabs>
                <w:tab w:val="left" w:pos="4382"/>
              </w:tabs>
              <w:spacing w:before="0" w:beforeAutospacing="0" w:after="0" w:afterAutospacing="0"/>
              <w:ind w:left="0" w:right="0"/>
              <w:jc w:val="center"/>
              <w:rPr>
                <w:rFonts w:hint="eastAsia" w:ascii="宋体" w:hAnsi="宋体" w:eastAsia="宋体" w:cs="宋体"/>
                <w:b/>
                <w:bdr w:val="none" w:color="auto" w:sz="0" w:space="0"/>
                <w:lang w:val="en-US"/>
              </w:rPr>
            </w:pPr>
            <w:r>
              <w:rPr>
                <w:rFonts w:hint="eastAsia" w:ascii="宋体" w:hAnsi="宋体" w:eastAsia="宋体" w:cs="华文中宋"/>
                <w:kern w:val="2"/>
                <w:sz w:val="21"/>
                <w:szCs w:val="20"/>
                <w:bdr w:val="none" w:color="auto" w:sz="0" w:space="0"/>
                <w:lang w:val="en-US" w:eastAsia="zh-CN" w:bidi="ar"/>
              </w:rPr>
              <w:t>填</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表</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日</w:t>
            </w:r>
            <w:r>
              <w:rPr>
                <w:rFonts w:hint="eastAsia" w:ascii="宋体" w:hAnsi="宋体" w:eastAsia="宋体" w:cs="宋体"/>
                <w:kern w:val="2"/>
                <w:sz w:val="21"/>
                <w:szCs w:val="20"/>
                <w:bdr w:val="none" w:color="auto" w:sz="0" w:space="0"/>
                <w:lang w:val="en-US" w:eastAsia="zh-CN" w:bidi="ar"/>
              </w:rPr>
              <w:t xml:space="preserve">  </w:t>
            </w:r>
            <w:r>
              <w:rPr>
                <w:rFonts w:hint="eastAsia" w:ascii="宋体" w:hAnsi="宋体" w:eastAsia="宋体" w:cs="华文中宋"/>
                <w:kern w:val="2"/>
                <w:sz w:val="21"/>
                <w:szCs w:val="20"/>
                <w:bdr w:val="none" w:color="auto" w:sz="0" w:space="0"/>
                <w:lang w:val="en-US" w:eastAsia="zh-CN" w:bidi="ar"/>
              </w:rPr>
              <w:t>期</w:t>
            </w:r>
          </w:p>
        </w:tc>
        <w:tc>
          <w:tcPr>
            <w:tcW w:w="5600" w:type="dxa"/>
            <w:tcBorders>
              <w:top w:val="single" w:color="auto" w:sz="12" w:space="0"/>
              <w:left w:val="nil"/>
              <w:bottom w:val="single" w:color="auto" w:sz="12" w:space="0"/>
              <w:right w:val="nil"/>
            </w:tcBorders>
            <w:shd w:val="clear"/>
            <w:vAlign w:val="bottom"/>
          </w:tcPr>
          <w:p>
            <w:pPr>
              <w:keepNext w:val="0"/>
              <w:keepLines w:val="0"/>
              <w:widowControl w:val="0"/>
              <w:suppressLineNumbers w:val="0"/>
              <w:tabs>
                <w:tab w:val="left" w:pos="4382"/>
              </w:tabs>
              <w:spacing w:before="0" w:beforeAutospacing="0" w:after="0" w:afterAutospacing="0"/>
              <w:ind w:left="105" w:right="0"/>
              <w:jc w:val="center"/>
              <w:rPr>
                <w:rFonts w:hint="eastAsia" w:ascii="宋体" w:hAnsi="宋体" w:eastAsia="宋体" w:cs="宋体"/>
                <w:b/>
                <w:bdr w:val="none" w:color="auto" w:sz="0" w:space="0"/>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_GB2312" w:hAnsi="宋体" w:eastAsia="仿宋_GB2312" w:cs="仿宋_GB2312"/>
          <w:bCs/>
          <w:sz w:val="30"/>
          <w:szCs w:val="30"/>
          <w:lang w:val="en-US"/>
        </w:rPr>
      </w:pPr>
      <w:r>
        <w:rPr>
          <w:rFonts w:hint="eastAsia" w:ascii="仿宋_GB2312" w:hAnsi="宋体" w:eastAsia="仿宋_GB2312" w:cs="楷体_GB2312"/>
          <w:bCs/>
          <w:kern w:val="2"/>
          <w:sz w:val="30"/>
          <w:szCs w:val="30"/>
          <w:lang w:val="en-US" w:eastAsia="zh-CN" w:bidi="ar"/>
        </w:rPr>
        <w:t>上</w:t>
      </w:r>
      <w:r>
        <w:rPr>
          <w:rFonts w:hint="eastAsia" w:ascii="仿宋_GB2312" w:hAnsi="宋体" w:eastAsia="仿宋_GB2312" w:cs="仿宋_GB2312"/>
          <w:bCs/>
          <w:kern w:val="2"/>
          <w:sz w:val="30"/>
          <w:szCs w:val="30"/>
          <w:lang w:val="en-US" w:eastAsia="zh-CN" w:bidi="ar"/>
        </w:rPr>
        <w:t xml:space="preserve"> </w:t>
      </w:r>
      <w:r>
        <w:rPr>
          <w:rFonts w:hint="eastAsia" w:ascii="仿宋_GB2312" w:hAnsi="宋体" w:eastAsia="仿宋_GB2312" w:cs="楷体_GB2312"/>
          <w:bCs/>
          <w:kern w:val="2"/>
          <w:sz w:val="30"/>
          <w:szCs w:val="30"/>
          <w:lang w:val="en-US" w:eastAsia="zh-CN" w:bidi="ar"/>
        </w:rPr>
        <w:t>海</w:t>
      </w:r>
      <w:r>
        <w:rPr>
          <w:rFonts w:hint="eastAsia" w:ascii="仿宋_GB2312" w:hAnsi="宋体" w:eastAsia="仿宋_GB2312" w:cs="仿宋_GB2312"/>
          <w:bCs/>
          <w:kern w:val="2"/>
          <w:sz w:val="30"/>
          <w:szCs w:val="30"/>
          <w:lang w:val="en-US" w:eastAsia="zh-CN" w:bidi="ar"/>
        </w:rPr>
        <w:t xml:space="preserve"> </w:t>
      </w:r>
      <w:r>
        <w:rPr>
          <w:rFonts w:hint="eastAsia" w:ascii="仿宋_GB2312" w:hAnsi="宋体" w:eastAsia="仿宋_GB2312" w:cs="楷体_GB2312"/>
          <w:bCs/>
          <w:kern w:val="2"/>
          <w:sz w:val="30"/>
          <w:szCs w:val="30"/>
          <w:lang w:val="en-US" w:eastAsia="zh-CN" w:bidi="ar"/>
        </w:rPr>
        <w:t>市</w:t>
      </w:r>
      <w:r>
        <w:rPr>
          <w:rFonts w:hint="eastAsia" w:ascii="仿宋_GB2312" w:hAnsi="宋体" w:eastAsia="仿宋_GB2312" w:cs="仿宋_GB2312"/>
          <w:bCs/>
          <w:kern w:val="2"/>
          <w:sz w:val="30"/>
          <w:szCs w:val="30"/>
          <w:lang w:val="en-US" w:eastAsia="zh-CN" w:bidi="ar"/>
        </w:rPr>
        <w:t xml:space="preserve"> </w:t>
      </w:r>
      <w:r>
        <w:rPr>
          <w:rFonts w:hint="eastAsia" w:ascii="仿宋_GB2312" w:hAnsi="宋体" w:eastAsia="仿宋_GB2312" w:cs="楷体_GB2312"/>
          <w:bCs/>
          <w:kern w:val="2"/>
          <w:sz w:val="30"/>
          <w:szCs w:val="30"/>
          <w:lang w:val="en-US" w:eastAsia="zh-CN" w:bidi="ar"/>
        </w:rPr>
        <w:t>教</w:t>
      </w:r>
      <w:r>
        <w:rPr>
          <w:rFonts w:hint="eastAsia" w:ascii="仿宋_GB2312" w:hAnsi="宋体" w:eastAsia="仿宋_GB2312" w:cs="仿宋_GB2312"/>
          <w:bCs/>
          <w:kern w:val="2"/>
          <w:sz w:val="30"/>
          <w:szCs w:val="30"/>
          <w:lang w:val="en-US" w:eastAsia="zh-CN" w:bidi="ar"/>
        </w:rPr>
        <w:t xml:space="preserve"> </w:t>
      </w:r>
      <w:r>
        <w:rPr>
          <w:rFonts w:hint="eastAsia" w:ascii="仿宋_GB2312" w:hAnsi="宋体" w:eastAsia="仿宋_GB2312" w:cs="楷体_GB2312"/>
          <w:bCs/>
          <w:kern w:val="2"/>
          <w:sz w:val="30"/>
          <w:szCs w:val="30"/>
          <w:lang w:val="en-US" w:eastAsia="zh-CN" w:bidi="ar"/>
        </w:rPr>
        <w:t>育</w:t>
      </w:r>
      <w:r>
        <w:rPr>
          <w:rFonts w:hint="eastAsia" w:ascii="仿宋_GB2312" w:hAnsi="宋体" w:eastAsia="仿宋_GB2312" w:cs="仿宋_GB2312"/>
          <w:bCs/>
          <w:kern w:val="2"/>
          <w:sz w:val="30"/>
          <w:szCs w:val="30"/>
          <w:lang w:val="en-US" w:eastAsia="zh-CN" w:bidi="ar"/>
        </w:rPr>
        <w:t xml:space="preserve"> </w:t>
      </w:r>
      <w:r>
        <w:rPr>
          <w:rFonts w:hint="eastAsia" w:ascii="仿宋_GB2312" w:hAnsi="宋体" w:eastAsia="仿宋_GB2312" w:cs="楷体_GB2312"/>
          <w:bCs/>
          <w:kern w:val="2"/>
          <w:sz w:val="30"/>
          <w:szCs w:val="30"/>
          <w:lang w:val="en-US" w:eastAsia="zh-CN" w:bidi="ar"/>
        </w:rPr>
        <w:t>委</w:t>
      </w:r>
      <w:r>
        <w:rPr>
          <w:rFonts w:hint="eastAsia" w:ascii="仿宋_GB2312" w:hAnsi="宋体" w:eastAsia="仿宋_GB2312" w:cs="仿宋_GB2312"/>
          <w:bCs/>
          <w:kern w:val="2"/>
          <w:sz w:val="30"/>
          <w:szCs w:val="30"/>
          <w:lang w:val="en-US" w:eastAsia="zh-CN" w:bidi="ar"/>
        </w:rPr>
        <w:t xml:space="preserve"> </w:t>
      </w:r>
      <w:r>
        <w:rPr>
          <w:rFonts w:hint="eastAsia" w:ascii="仿宋_GB2312" w:hAnsi="宋体" w:eastAsia="仿宋_GB2312" w:cs="楷体_GB2312"/>
          <w:bCs/>
          <w:kern w:val="2"/>
          <w:sz w:val="30"/>
          <w:szCs w:val="30"/>
          <w:lang w:val="en-US" w:eastAsia="zh-CN" w:bidi="ar"/>
        </w:rPr>
        <w:t>员</w:t>
      </w:r>
      <w:r>
        <w:rPr>
          <w:rFonts w:hint="eastAsia" w:ascii="仿宋_GB2312" w:hAnsi="宋体" w:eastAsia="仿宋_GB2312" w:cs="仿宋_GB2312"/>
          <w:bCs/>
          <w:kern w:val="2"/>
          <w:sz w:val="30"/>
          <w:szCs w:val="30"/>
          <w:lang w:val="en-US" w:eastAsia="zh-CN" w:bidi="ar"/>
        </w:rPr>
        <w:t xml:space="preserve"> </w:t>
      </w:r>
      <w:r>
        <w:rPr>
          <w:rFonts w:hint="eastAsia" w:ascii="仿宋_GB2312" w:hAnsi="宋体" w:eastAsia="仿宋_GB2312" w:cs="楷体_GB2312"/>
          <w:bCs/>
          <w:kern w:val="2"/>
          <w:sz w:val="30"/>
          <w:szCs w:val="30"/>
          <w:lang w:val="en-US" w:eastAsia="zh-CN" w:bidi="ar"/>
        </w:rPr>
        <w:t>会</w:t>
      </w:r>
    </w:p>
    <w:p>
      <w:pPr>
        <w:keepNext w:val="0"/>
        <w:keepLines w:val="0"/>
        <w:widowControl w:val="0"/>
        <w:suppressLineNumbers w:val="0"/>
        <w:spacing w:before="0" w:beforeAutospacing="0" w:after="0" w:afterAutospacing="0" w:line="560" w:lineRule="exact"/>
        <w:ind w:left="0" w:right="0"/>
        <w:jc w:val="center"/>
        <w:rPr>
          <w:rFonts w:hint="eastAsia" w:ascii="仿宋_GB2312" w:hAnsi="宋体" w:eastAsia="仿宋_GB2312" w:cs="宋体"/>
          <w:bCs/>
          <w:sz w:val="30"/>
          <w:szCs w:val="30"/>
          <w:lang w:val="en-US"/>
        </w:rPr>
      </w:pPr>
      <w:r>
        <w:rPr>
          <w:rFonts w:hint="eastAsia" w:ascii="仿宋_GB2312" w:hAnsi="宋体" w:eastAsia="仿宋_GB2312" w:cs="宋体"/>
          <w:bCs/>
          <w:kern w:val="2"/>
          <w:sz w:val="30"/>
          <w:szCs w:val="30"/>
          <w:lang w:val="en-US" w:eastAsia="zh-CN" w:bidi="ar"/>
        </w:rPr>
        <w:t>2017年4月修订</w:t>
      </w: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p>
    <w:p>
      <w:pPr>
        <w:keepNext w:val="0"/>
        <w:keepLines w:val="0"/>
        <w:widowControl w:val="0"/>
        <w:suppressLineNumbers w:val="0"/>
        <w:spacing w:before="0" w:beforeAutospacing="0" w:after="0" w:afterAutospacing="0"/>
        <w:ind w:left="0" w:right="0"/>
        <w:jc w:val="left"/>
        <w:rPr>
          <w:rFonts w:hint="eastAsia" w:ascii="仿宋_GB2312" w:hAnsi="宋体" w:eastAsia="仿宋_GB2312" w:cs="黑体"/>
          <w:bCs/>
          <w:sz w:val="30"/>
          <w:szCs w:val="30"/>
          <w:lang w:val="en-US"/>
        </w:rPr>
      </w:pPr>
    </w:p>
    <w:p>
      <w:pPr>
        <w:keepNext w:val="0"/>
        <w:keepLines w:val="0"/>
        <w:widowControl w:val="0"/>
        <w:suppressLineNumbers w:val="0"/>
        <w:spacing w:before="0" w:beforeAutospacing="0" w:after="0" w:afterAutospacing="0"/>
        <w:ind w:left="0" w:right="0"/>
        <w:jc w:val="left"/>
        <w:rPr>
          <w:rFonts w:hint="eastAsia" w:ascii="仿宋_GB2312" w:hAnsi="宋体" w:eastAsia="仿宋_GB2312" w:cs="黑体"/>
          <w:bCs/>
          <w:sz w:val="30"/>
          <w:szCs w:val="30"/>
          <w:lang w:val="en-US"/>
        </w:rPr>
      </w:pPr>
      <w:r>
        <w:rPr>
          <w:rFonts w:hint="eastAsia" w:ascii="仿宋_GB2312" w:hAnsi="宋体" w:eastAsia="仿宋_GB2312" w:cs="黑体"/>
          <w:bCs/>
          <w:kern w:val="2"/>
          <w:sz w:val="30"/>
          <w:szCs w:val="30"/>
          <w:lang w:val="en-US" w:eastAsia="zh-CN" w:bidi="ar"/>
        </w:rPr>
        <w:t>申请者的承诺：</w:t>
      </w:r>
    </w:p>
    <w:p>
      <w:pPr>
        <w:keepNext w:val="0"/>
        <w:keepLines w:val="0"/>
        <w:widowControl w:val="0"/>
        <w:suppressLineNumbers w:val="0"/>
        <w:spacing w:before="0" w:beforeAutospacing="0" w:after="0" w:afterAutospacing="0"/>
        <w:ind w:left="0" w:right="0" w:firstLine="600" w:firstLineChars="200"/>
        <w:jc w:val="left"/>
        <w:rPr>
          <w:rFonts w:hint="eastAsia" w:ascii="仿宋_GB2312" w:hAnsi="宋体" w:eastAsia="仿宋_GB2312" w:cs="黑体"/>
          <w:bCs/>
          <w:sz w:val="30"/>
          <w:szCs w:val="30"/>
          <w:lang w:val="en-US"/>
        </w:rPr>
      </w:pPr>
      <w:r>
        <w:rPr>
          <w:rFonts w:hint="eastAsia" w:ascii="仿宋_GB2312" w:hAnsi="宋体" w:eastAsia="仿宋_GB2312" w:cs="黑体"/>
          <w:bCs/>
          <w:kern w:val="2"/>
          <w:sz w:val="30"/>
          <w:szCs w:val="30"/>
          <w:lang w:val="en-US" w:eastAsia="zh-CN" w:bidi="ar"/>
        </w:rPr>
        <w:t>我承诺对本人填写的各项内容的真实性负责，保证没有知识产权争议。如获准立项，我承诺以本表为有约束力的协议，遵守上海市学校体育科研项目管理的相关规定，按计划认真开展研究，取得预期研究成果。上海市教育委员会有权使用本表所有数据和资料。</w:t>
      </w: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208" w:rightChars="-99" w:firstLine="735" w:firstLineChars="245"/>
        <w:jc w:val="center"/>
        <w:rPr>
          <w:rFonts w:hint="eastAsia" w:ascii="仿宋_GB2312" w:hAnsi="宋体" w:eastAsia="仿宋_GB2312" w:cs="黑体"/>
          <w:bCs/>
          <w:sz w:val="30"/>
          <w:szCs w:val="30"/>
          <w:lang w:val="en-US"/>
        </w:rPr>
      </w:pPr>
      <w:r>
        <w:rPr>
          <w:rFonts w:hint="eastAsia" w:ascii="仿宋_GB2312" w:hAnsi="宋体" w:eastAsia="仿宋_GB2312" w:cs="黑体"/>
          <w:bCs/>
          <w:kern w:val="2"/>
          <w:sz w:val="30"/>
          <w:szCs w:val="30"/>
          <w:lang w:val="en-US" w:eastAsia="zh-CN" w:bidi="ar"/>
        </w:rPr>
        <w:t xml:space="preserve">                 课题负责人（签章）</w:t>
      </w:r>
    </w:p>
    <w:p>
      <w:pPr>
        <w:keepNext w:val="0"/>
        <w:keepLines w:val="0"/>
        <w:widowControl w:val="0"/>
        <w:suppressLineNumbers w:val="0"/>
        <w:spacing w:before="0" w:beforeAutospacing="0" w:after="0" w:afterAutospacing="0"/>
        <w:ind w:left="0" w:right="-208" w:rightChars="-99" w:firstLine="735" w:firstLineChars="245"/>
        <w:jc w:val="center"/>
        <w:rPr>
          <w:rFonts w:hint="eastAsia" w:ascii="仿宋_GB2312" w:hAnsi="宋体" w:eastAsia="仿宋_GB2312" w:cs="黑体"/>
          <w:bCs/>
          <w:sz w:val="30"/>
          <w:szCs w:val="30"/>
          <w:lang w:val="en-US"/>
        </w:rPr>
      </w:pPr>
      <w:r>
        <w:rPr>
          <w:rFonts w:hint="eastAsia" w:ascii="仿宋_GB2312" w:hAnsi="宋体" w:eastAsia="仿宋_GB2312" w:cs="黑体"/>
          <w:bCs/>
          <w:kern w:val="2"/>
          <w:sz w:val="30"/>
          <w:szCs w:val="30"/>
          <w:lang w:val="en-US" w:eastAsia="zh-CN" w:bidi="ar"/>
        </w:rPr>
        <w:t xml:space="preserve">               年  月  日</w:t>
      </w: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填 表 说 明</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宋体"/>
          <w:sz w:val="30"/>
          <w:szCs w:val="30"/>
          <w:lang w:val="en-US"/>
        </w:rPr>
      </w:pPr>
      <w:r>
        <w:rPr>
          <w:rFonts w:hint="eastAsia" w:ascii="仿宋_GB2312" w:hAnsi="宋体" w:eastAsia="仿宋_GB2312" w:cs="宋体"/>
          <w:kern w:val="2"/>
          <w:sz w:val="30"/>
          <w:szCs w:val="30"/>
          <w:lang w:val="en-US" w:eastAsia="zh-CN" w:bidi="ar"/>
        </w:rPr>
        <w:t>一、每项项目限报申请人一人。项目申请人必须是该项目的实际主持者，并在该项目研究中承担实质性任务。</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二、项目组主要成员是指除项目申请人之外的项目研究方案的设计人员、研究人员等，人数不得超过</w:t>
      </w:r>
      <w:r>
        <w:rPr>
          <w:rFonts w:hint="eastAsia" w:ascii="仿宋_GB2312" w:hAnsi="宋体" w:eastAsia="仿宋_GB2312" w:cs="仿宋_GB2312"/>
          <w:kern w:val="2"/>
          <w:sz w:val="30"/>
          <w:szCs w:val="30"/>
          <w:lang w:val="en-US" w:eastAsia="zh-CN" w:bidi="ar"/>
        </w:rPr>
        <w:t>11</w:t>
      </w:r>
      <w:r>
        <w:rPr>
          <w:rFonts w:hint="eastAsia" w:ascii="仿宋_GB2312" w:hAnsi="宋体" w:eastAsia="仿宋_GB2312" w:cs="宋体"/>
          <w:kern w:val="2"/>
          <w:sz w:val="30"/>
          <w:szCs w:val="30"/>
          <w:lang w:val="en-US" w:eastAsia="zh-CN" w:bidi="ar"/>
        </w:rPr>
        <w:t>名 (不包括项目顾问) 。</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三、申报书须经项目申请人所在单位领导审核，签署明确意见，承担信誉保证并加盖公章后方可上报。</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四、“区院校推荐意见”一栏由区教育局或高校盖章。</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五、部分栏目填写说明</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项目名称：应准确简明，反映研究内容，一般不加副标题，最多不超过</w:t>
      </w:r>
      <w:r>
        <w:rPr>
          <w:rFonts w:hint="eastAsia" w:ascii="仿宋_GB2312" w:hAnsi="宋体" w:eastAsia="仿宋_GB2312" w:cs="仿宋_GB2312"/>
          <w:kern w:val="2"/>
          <w:sz w:val="30"/>
          <w:szCs w:val="30"/>
          <w:lang w:val="en-US" w:eastAsia="zh-CN" w:bidi="ar"/>
        </w:rPr>
        <w:t>32</w:t>
      </w:r>
      <w:r>
        <w:rPr>
          <w:rFonts w:hint="eastAsia" w:ascii="仿宋_GB2312" w:hAnsi="宋体" w:eastAsia="仿宋_GB2312" w:cs="宋体"/>
          <w:kern w:val="2"/>
          <w:sz w:val="30"/>
          <w:szCs w:val="30"/>
          <w:lang w:val="en-US" w:eastAsia="zh-CN" w:bidi="ar"/>
        </w:rPr>
        <w:t>字（包括标点符号）。</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工作单位：按单位和部门公章填写全称。</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通讯地址：按所列的三个部分详细填写，必须包括街（路名）和门牌号，不能以单位名称代替通讯地址，注意填写邮政编码。</w:t>
      </w:r>
    </w:p>
    <w:p>
      <w:pPr>
        <w:pStyle w:val="5"/>
        <w:widowControl/>
        <w:spacing w:after="0" w:afterAutospacing="0" w:line="560" w:lineRule="exact"/>
        <w:ind w:left="0" w:firstLine="600" w:firstLineChars="200"/>
        <w:rPr>
          <w:rFonts w:hint="eastAsia" w:ascii="仿宋_GB2312" w:hAnsi="宋体" w:eastAsia="仿宋_GB2312" w:cs="仿宋_GB2312"/>
          <w:sz w:val="30"/>
          <w:szCs w:val="30"/>
          <w:lang w:val="en-US"/>
        </w:rPr>
      </w:pPr>
      <w:r>
        <w:rPr>
          <w:rFonts w:hint="eastAsia" w:ascii="仿宋_GB2312" w:hAnsi="宋体" w:eastAsia="仿宋_GB2312" w:cs="宋体"/>
          <w:sz w:val="30"/>
          <w:szCs w:val="30"/>
          <w:lang w:eastAsia="zh-CN"/>
        </w:rPr>
        <w:t>项目类别：分重点项目、一般项目、青年项目和招标项目。</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sz w:val="30"/>
          <w:szCs w:val="30"/>
          <w:lang w:val="en-US"/>
        </w:rPr>
      </w:pPr>
      <w:r>
        <w:rPr>
          <w:rFonts w:hint="eastAsia" w:ascii="仿宋_GB2312" w:hAnsi="宋体" w:eastAsia="仿宋_GB2312" w:cs="宋体"/>
          <w:kern w:val="2"/>
          <w:sz w:val="30"/>
          <w:szCs w:val="30"/>
          <w:lang w:val="en-US" w:eastAsia="zh-CN" w:bidi="ar"/>
        </w:rPr>
        <w:t>预期成果：指预期取得的最终成果形式，限选报两项。</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宋体"/>
          <w:sz w:val="30"/>
          <w:szCs w:val="30"/>
          <w:lang w:val="en-US"/>
        </w:rPr>
      </w:pPr>
      <w:r>
        <w:rPr>
          <w:rFonts w:hint="eastAsia" w:ascii="仿宋_GB2312" w:hAnsi="宋体" w:eastAsia="仿宋_GB2312" w:cs="宋体"/>
          <w:kern w:val="2"/>
          <w:sz w:val="30"/>
          <w:szCs w:val="30"/>
          <w:lang w:val="en-US" w:eastAsia="zh-CN" w:bidi="ar"/>
        </w:rPr>
        <w:t>六、本表用计算机认真如实填写，交送申报书一式三份（申报重点项目需要一式五份）。请用</w:t>
      </w:r>
      <w:r>
        <w:rPr>
          <w:rFonts w:hint="eastAsia" w:ascii="仿宋_GB2312" w:hAnsi="宋体" w:eastAsia="仿宋_GB2312" w:cs="仿宋_GB2312"/>
          <w:kern w:val="2"/>
          <w:sz w:val="30"/>
          <w:szCs w:val="30"/>
          <w:lang w:val="en-US" w:eastAsia="zh-CN" w:bidi="ar"/>
        </w:rPr>
        <w:t>A4</w:t>
      </w:r>
      <w:r>
        <w:rPr>
          <w:rFonts w:hint="eastAsia" w:ascii="仿宋_GB2312" w:hAnsi="宋体" w:eastAsia="仿宋_GB2312" w:cs="宋体"/>
          <w:kern w:val="2"/>
          <w:sz w:val="30"/>
          <w:szCs w:val="30"/>
          <w:lang w:val="en-US" w:eastAsia="zh-CN" w:bidi="ar"/>
        </w:rPr>
        <w:t>纸双面打印，于左侧装订成册。</w:t>
      </w: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p>
    <w:p>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b/>
          <w:lang w:val="en-US"/>
        </w:rPr>
      </w:pPr>
      <w:r>
        <w:rPr>
          <w:rFonts w:hint="eastAsia" w:ascii="黑体" w:hAnsi="Times New Roman" w:eastAsia="黑体" w:cs="Times New Roman"/>
          <w:kern w:val="2"/>
          <w:sz w:val="32"/>
          <w:szCs w:val="20"/>
          <w:lang w:val="en-US" w:eastAsia="zh-CN" w:bidi="ar"/>
        </w:rPr>
        <w:br w:type="page"/>
      </w:r>
      <w:r>
        <w:rPr>
          <w:rFonts w:hint="eastAsia" w:ascii="宋体" w:hAnsi="宋体" w:eastAsia="宋体" w:cs="黑体"/>
          <w:b/>
          <w:kern w:val="2"/>
          <w:sz w:val="21"/>
          <w:szCs w:val="20"/>
          <w:lang w:val="en-US" w:eastAsia="zh-CN" w:bidi="ar"/>
        </w:rPr>
        <w:t>一、数据表</w:t>
      </w:r>
    </w:p>
    <w:tbl>
      <w:tblPr>
        <w:tblStyle w:val="10"/>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604"/>
        <w:gridCol w:w="750"/>
        <w:gridCol w:w="404"/>
        <w:gridCol w:w="70"/>
        <w:gridCol w:w="475"/>
        <w:gridCol w:w="281"/>
        <w:gridCol w:w="193"/>
        <w:gridCol w:w="228"/>
        <w:gridCol w:w="247"/>
        <w:gridCol w:w="396"/>
        <w:gridCol w:w="78"/>
        <w:gridCol w:w="475"/>
        <w:gridCol w:w="253"/>
        <w:gridCol w:w="221"/>
        <w:gridCol w:w="69"/>
        <w:gridCol w:w="406"/>
        <w:gridCol w:w="475"/>
        <w:gridCol w:w="199"/>
        <w:gridCol w:w="98"/>
        <w:gridCol w:w="177"/>
        <w:gridCol w:w="369"/>
        <w:gridCol w:w="106"/>
        <w:gridCol w:w="409"/>
        <w:gridCol w:w="65"/>
        <w:gridCol w:w="80"/>
        <w:gridCol w:w="395"/>
        <w:gridCol w:w="40"/>
        <w:gridCol w:w="346"/>
        <w:gridCol w:w="88"/>
        <w:gridCol w:w="258"/>
        <w:gridCol w:w="217"/>
        <w:gridCol w:w="129"/>
        <w:gridCol w:w="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519" w:hRule="atLeast"/>
          <w:jc w:val="center"/>
        </w:trPr>
        <w:tc>
          <w:tcPr>
            <w:tcW w:w="1354"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项目名称</w:t>
            </w: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35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eastAsia="宋体" w:cs="Times New Roman"/>
                <w:kern w:val="2"/>
                <w:sz w:val="21"/>
                <w:szCs w:val="22"/>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47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申请人姓名</w:t>
            </w:r>
          </w:p>
        </w:tc>
        <w:tc>
          <w:tcPr>
            <w:tcW w:w="1651"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性    别</w:t>
            </w:r>
          </w:p>
        </w:tc>
        <w:tc>
          <w:tcPr>
            <w:tcW w:w="1468"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6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身份证号</w:t>
            </w:r>
          </w:p>
        </w:tc>
        <w:tc>
          <w:tcPr>
            <w:tcW w:w="1964"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行政职务</w:t>
            </w:r>
          </w:p>
        </w:tc>
        <w:tc>
          <w:tcPr>
            <w:tcW w:w="1651"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职    称</w:t>
            </w:r>
          </w:p>
        </w:tc>
        <w:tc>
          <w:tcPr>
            <w:tcW w:w="1468"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6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研究专长</w:t>
            </w:r>
          </w:p>
        </w:tc>
        <w:tc>
          <w:tcPr>
            <w:tcW w:w="1964"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工作单位</w:t>
            </w:r>
          </w:p>
        </w:tc>
        <w:tc>
          <w:tcPr>
            <w:tcW w:w="4568" w:type="dxa"/>
            <w:gridSpan w:val="1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6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电子信箱</w:t>
            </w:r>
          </w:p>
        </w:tc>
        <w:tc>
          <w:tcPr>
            <w:tcW w:w="1964"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通讯地址</w:t>
            </w:r>
          </w:p>
        </w:tc>
        <w:tc>
          <w:tcPr>
            <w:tcW w:w="4568" w:type="dxa"/>
            <w:gridSpan w:val="1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区（县）    街（路）    号</w:t>
            </w:r>
          </w:p>
        </w:tc>
        <w:tc>
          <w:tcPr>
            <w:tcW w:w="1061"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邮政编码</w:t>
            </w:r>
          </w:p>
        </w:tc>
        <w:tc>
          <w:tcPr>
            <w:tcW w:w="1964"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联系电话</w:t>
            </w:r>
          </w:p>
        </w:tc>
        <w:tc>
          <w:tcPr>
            <w:tcW w:w="7593" w:type="dxa"/>
            <w:gridSpan w:val="3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（单位）          （家庭）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restart"/>
            <w:tcBorders>
              <w:top w:val="single" w:color="auto" w:sz="4" w:space="0"/>
              <w:left w:val="single" w:color="auto" w:sz="4" w:space="0"/>
              <w:bottom w:val="nil"/>
              <w:right w:val="single" w:color="auto" w:sz="4" w:space="0"/>
            </w:tcBorders>
            <w:shd w:val="clear"/>
            <w:textDirection w:val="tbRlV"/>
            <w:vAlign w:val="center"/>
          </w:tcPr>
          <w:p>
            <w:pPr>
              <w:keepNext w:val="0"/>
              <w:keepLines w:val="0"/>
              <w:widowControl w:val="0"/>
              <w:suppressLineNumbers w:val="0"/>
              <w:spacing w:before="0" w:beforeAutospacing="0" w:after="0" w:afterAutospacing="0"/>
              <w:ind w:left="113" w:right="113"/>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主  要  参  加  者</w:t>
            </w: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姓名</w:t>
            </w: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性别</w:t>
            </w: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出生年月</w:t>
            </w: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专业职务</w:t>
            </w: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研究专长</w:t>
            </w: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学历</w:t>
            </w: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学位</w:t>
            </w: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vMerge w:val="continue"/>
            <w:tcBorders>
              <w:top w:val="single" w:color="auto" w:sz="4" w:space="0"/>
              <w:left w:val="single" w:color="auto" w:sz="4" w:space="0"/>
              <w:bottom w:val="nil"/>
              <w:right w:val="single" w:color="auto" w:sz="4" w:space="0"/>
            </w:tcBorders>
            <w:shd w:val="clear"/>
            <w:textDirection w:val="tbRlV"/>
            <w:vAlign w:val="center"/>
          </w:tcPr>
          <w:p>
            <w:pPr>
              <w:rPr>
                <w:rFonts w:hint="default" w:ascii="Calibri" w:hAnsi="Calibri" w:eastAsia="宋体" w:cs="Times New Roman"/>
                <w:kern w:val="2"/>
                <w:sz w:val="21"/>
                <w:szCs w:val="22"/>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4"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15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82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21" w:right="0"/>
              <w:jc w:val="center"/>
              <w:rPr>
                <w:rFonts w:hint="eastAsia" w:ascii="宋体" w:hAnsi="宋体" w:eastAsia="宋体" w:cs="宋体"/>
                <w:bdr w:val="none" w:color="auto" w:sz="0" w:space="0"/>
                <w:lang w:val="en-US"/>
              </w:rPr>
            </w:pPr>
          </w:p>
        </w:tc>
        <w:tc>
          <w:tcPr>
            <w:tcW w:w="10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96"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08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4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660"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819"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项目类别</w:t>
            </w:r>
          </w:p>
        </w:tc>
        <w:tc>
          <w:tcPr>
            <w:tcW w:w="2986" w:type="dxa"/>
            <w:gridSpan w:val="1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84"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申请经费（单位：元）</w:t>
            </w:r>
          </w:p>
        </w:tc>
        <w:tc>
          <w:tcPr>
            <w:tcW w:w="43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4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4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7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预计完成时间</w:t>
            </w:r>
          </w:p>
        </w:tc>
        <w:tc>
          <w:tcPr>
            <w:tcW w:w="7189" w:type="dxa"/>
            <w:gridSpan w:val="3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年   月   日</w:t>
            </w:r>
          </w:p>
        </w:tc>
      </w:tr>
    </w:tbl>
    <w:p>
      <w:pPr>
        <w:pStyle w:val="3"/>
        <w:widowControl/>
        <w:spacing w:before="312" w:beforeLines="100" w:beforeAutospacing="0"/>
        <w:outlineLvl w:val="0"/>
        <w:rPr>
          <w:rFonts w:hint="eastAsia" w:ascii="宋体" w:hAnsi="宋体" w:eastAsia="宋体" w:cs="宋体"/>
          <w:b/>
          <w:szCs w:val="21"/>
          <w:lang w:val="en-US"/>
        </w:rPr>
      </w:pPr>
      <w:r>
        <w:rPr>
          <w:rFonts w:hint="eastAsia" w:ascii="宋体" w:hAnsi="宋体" w:eastAsia="宋体" w:cs="黑体"/>
          <w:b/>
          <w:szCs w:val="21"/>
          <w:lang w:eastAsia="zh-CN"/>
        </w:rPr>
        <w:t>二、申请人和项目组成员近期取得的与本项目有关的研究成果</w:t>
      </w:r>
    </w:p>
    <w:tbl>
      <w:tblPr>
        <w:tblStyle w:val="10"/>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554"/>
        <w:gridCol w:w="1214"/>
        <w:gridCol w:w="1260"/>
        <w:gridCol w:w="235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成 果 名 称</w:t>
            </w: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363" w:leftChars="-173" w:right="-512" w:firstLine="569" w:firstLineChars="271"/>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作 者</w:t>
            </w:r>
          </w:p>
          <w:p>
            <w:pPr>
              <w:keepNext w:val="0"/>
              <w:keepLines w:val="0"/>
              <w:widowControl w:val="0"/>
              <w:suppressLineNumbers w:val="0"/>
              <w:spacing w:before="0" w:beforeAutospacing="0" w:after="0" w:afterAutospacing="0"/>
              <w:ind w:left="-363" w:right="-512" w:firstLine="363"/>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(第一作者)</w:t>
            </w: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成果形式</w:t>
            </w: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发表刊物或出版单位</w:t>
            </w: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bl>
    <w:p>
      <w:pPr>
        <w:pStyle w:val="3"/>
        <w:widowControl/>
        <w:spacing w:before="312" w:beforeLines="100" w:beforeAutospacing="0"/>
        <w:rPr>
          <w:rFonts w:hint="eastAsia" w:ascii="宋体" w:hAnsi="宋体" w:eastAsia="宋体" w:cs="宋体"/>
          <w:b/>
          <w:szCs w:val="21"/>
          <w:lang w:val="en-US"/>
        </w:rPr>
      </w:pPr>
      <w:r>
        <w:rPr>
          <w:rFonts w:hint="eastAsia" w:ascii="宋体" w:hAnsi="宋体" w:eastAsia="宋体" w:cs="黑体"/>
          <w:b/>
          <w:szCs w:val="21"/>
          <w:lang w:eastAsia="zh-CN"/>
        </w:rPr>
        <w:t>三、申请人和项目组成员近五年来承担的研究项目</w:t>
      </w:r>
    </w:p>
    <w:tbl>
      <w:tblPr>
        <w:tblStyle w:val="10"/>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554"/>
        <w:gridCol w:w="1124"/>
        <w:gridCol w:w="1350"/>
        <w:gridCol w:w="235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94"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项目名称</w:t>
            </w:r>
          </w:p>
        </w:tc>
        <w:tc>
          <w:tcPr>
            <w:tcW w:w="11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项目类别</w:t>
            </w:r>
          </w:p>
        </w:tc>
        <w:tc>
          <w:tcPr>
            <w:tcW w:w="13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批准时间</w:t>
            </w: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批准单位</w:t>
            </w: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1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3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1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3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5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1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3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23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bl>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p>
    <w:p>
      <w:pPr>
        <w:keepNext w:val="0"/>
        <w:keepLines w:val="0"/>
        <w:widowControl w:val="0"/>
        <w:suppressLineNumbers w:val="0"/>
        <w:spacing w:before="312" w:beforeLines="100" w:beforeAutospacing="0" w:after="0" w:afterAutospacing="0"/>
        <w:ind w:left="0" w:right="0"/>
        <w:jc w:val="both"/>
        <w:outlineLvl w:val="0"/>
        <w:rPr>
          <w:rFonts w:hint="eastAsia" w:ascii="宋体" w:hAnsi="宋体" w:eastAsia="宋体" w:cs="宋体"/>
          <w:b/>
          <w:lang w:val="en-US"/>
        </w:rPr>
      </w:pPr>
      <w:bookmarkStart w:id="1" w:name="_Toc312413918"/>
      <w:r>
        <w:rPr>
          <w:rFonts w:hint="eastAsia" w:ascii="宋体" w:hAnsi="宋体" w:eastAsia="宋体" w:cs="黑体"/>
          <w:b/>
          <w:kern w:val="2"/>
          <w:sz w:val="21"/>
          <w:szCs w:val="20"/>
          <w:lang w:val="en-US" w:eastAsia="zh-CN" w:bidi="ar"/>
        </w:rPr>
        <w:t>四、项目设计论证</w:t>
      </w:r>
      <w:bookmarkEnd w:id="1"/>
      <w:r>
        <w:rPr>
          <w:rFonts w:hint="eastAsia" w:ascii="宋体" w:hAnsi="宋体" w:eastAsia="宋体" w:cs="宋体"/>
          <w:kern w:val="2"/>
          <w:sz w:val="21"/>
          <w:szCs w:val="20"/>
          <w:lang w:val="en-US" w:eastAsia="zh-CN" w:bidi="ar"/>
        </w:rPr>
        <w:tab/>
      </w:r>
    </w:p>
    <w:tbl>
      <w:tblPr>
        <w:tblStyle w:val="10"/>
        <w:tblpPr w:leftFromText="180" w:rightFromText="180" w:vertAnchor="page" w:horzAnchor="margin" w:tblpXSpec="center" w:tblpY="2671"/>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 w:hRule="atLeast"/>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一、选题的意义（包括核心概念的界定和研究价值）</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二、本项目研究的主要思路（包括研究目标、研究内容、研究方法、实施步骤）</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三、本项目的关键问题和创新点</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四、研究人员自身已有的相关成果，主要参考文献（限填20项）</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以上请分四部分逐项填写，限3000字内。</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（可添页）</w:t>
            </w:r>
          </w:p>
        </w:tc>
      </w:tr>
    </w:tbl>
    <w:p>
      <w:pPr>
        <w:rPr>
          <w:rFonts w:hint="eastAsia" w:ascii="宋体" w:hAnsi="宋体" w:eastAsia="宋体" w:cs="黑体"/>
          <w:b/>
          <w:kern w:val="2"/>
          <w:sz w:val="21"/>
          <w:szCs w:val="20"/>
          <w:lang w:val="en-US" w:eastAsia="zh-CN" w:bidi="ar"/>
        </w:rPr>
        <w:sectPr>
          <w:pgSz w:w="11906" w:h="16838"/>
          <w:pgMar w:top="2098" w:right="1508" w:bottom="1713" w:left="1520" w:header="851" w:footer="1418" w:gutter="57"/>
          <w:paperSrc/>
          <w:cols w:space="425" w:num="1"/>
          <w:docGrid w:type="lines" w:linePitch="312" w:charSpace="0"/>
        </w:sectPr>
      </w:pPr>
    </w:p>
    <w:p>
      <w:pPr>
        <w:keepNext w:val="0"/>
        <w:keepLines w:val="0"/>
        <w:widowControl w:val="0"/>
        <w:suppressLineNumbers w:val="0"/>
        <w:spacing w:before="0" w:beforeAutospacing="0" w:after="0" w:afterAutospacing="0"/>
        <w:ind w:left="0" w:right="640"/>
        <w:jc w:val="both"/>
        <w:rPr>
          <w:rFonts w:hint="eastAsia" w:ascii="宋体" w:hAnsi="宋体" w:eastAsia="宋体" w:cs="宋体"/>
          <w:b/>
          <w:lang w:val="en-US"/>
        </w:rPr>
      </w:pPr>
      <w:r>
        <w:rPr>
          <w:rFonts w:hint="eastAsia" w:ascii="宋体" w:hAnsi="宋体" w:eastAsia="宋体" w:cs="黑体"/>
          <w:b/>
          <w:kern w:val="2"/>
          <w:sz w:val="21"/>
          <w:szCs w:val="20"/>
          <w:lang w:val="en-US" w:eastAsia="zh-CN" w:bidi="ar"/>
        </w:rPr>
        <w:t>五、预期研究成果</w:t>
      </w:r>
    </w:p>
    <w:tbl>
      <w:tblPr>
        <w:tblStyle w:val="10"/>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4"/>
        <w:gridCol w:w="1454"/>
        <w:gridCol w:w="76"/>
        <w:gridCol w:w="3674"/>
        <w:gridCol w:w="144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561" w:hRule="atLeast"/>
          <w:jc w:val="center"/>
        </w:trPr>
        <w:tc>
          <w:tcPr>
            <w:tcW w:w="8907"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主 要 阶 段 性 成 果 限 报 10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序号</w:t>
            </w: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研究阶段</w:t>
            </w:r>
          </w:p>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（起止时间）</w:t>
            </w: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阶段成果名称</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成果形式</w:t>
            </w: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3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tc>
        <w:tc>
          <w:tcPr>
            <w:tcW w:w="367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907"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最 终 研 究 成 果（ 限 报 2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序号</w:t>
            </w:r>
          </w:p>
        </w:tc>
        <w:tc>
          <w:tcPr>
            <w:tcW w:w="1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完成时间</w:t>
            </w:r>
          </w:p>
        </w:tc>
        <w:tc>
          <w:tcPr>
            <w:tcW w:w="37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最 终 成 果 名 称</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成果形式</w:t>
            </w: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7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37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2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bl>
    <w:p>
      <w:pPr>
        <w:keepNext w:val="0"/>
        <w:keepLines w:val="0"/>
        <w:widowControl w:val="0"/>
        <w:suppressLineNumbers w:val="0"/>
        <w:spacing w:before="0" w:beforeAutospacing="0" w:after="0" w:afterAutospacing="0"/>
        <w:ind w:left="0" w:right="640"/>
        <w:jc w:val="both"/>
        <w:rPr>
          <w:rFonts w:hint="eastAsia" w:ascii="宋体" w:hAnsi="宋体" w:eastAsia="宋体" w:cs="黑体"/>
          <w:b/>
          <w:lang w:val="en-US"/>
        </w:rPr>
      </w:pPr>
    </w:p>
    <w:p>
      <w:pPr>
        <w:rPr>
          <w:rFonts w:hint="eastAsia" w:ascii="宋体" w:hAnsi="宋体" w:eastAsia="宋体" w:cs="黑体"/>
          <w:b/>
          <w:kern w:val="2"/>
          <w:sz w:val="21"/>
          <w:szCs w:val="20"/>
          <w:lang w:val="en-US" w:eastAsia="zh-CN" w:bidi="ar"/>
        </w:rPr>
        <w:sectPr>
          <w:pgSz w:w="11906" w:h="16838"/>
          <w:pgMar w:top="2098" w:right="1508" w:bottom="1713" w:left="1520" w:header="851" w:footer="1418" w:gutter="57"/>
          <w:paperSrc/>
          <w:cols w:space="425" w:num="1"/>
          <w:docGrid w:type="lines" w:linePitch="312" w:charSpace="0"/>
        </w:sectPr>
      </w:pPr>
    </w:p>
    <w:p>
      <w:pPr>
        <w:keepNext w:val="0"/>
        <w:keepLines w:val="0"/>
        <w:widowControl w:val="0"/>
        <w:suppressLineNumbers w:val="0"/>
        <w:spacing w:before="0" w:beforeAutospacing="0" w:after="0" w:afterAutospacing="0"/>
        <w:ind w:left="0" w:right="640"/>
        <w:jc w:val="both"/>
        <w:rPr>
          <w:rFonts w:hint="eastAsia" w:ascii="宋体" w:hAnsi="宋体" w:eastAsia="宋体" w:cs="黑体"/>
          <w:b/>
          <w:lang w:val="en-US"/>
        </w:rPr>
      </w:pPr>
      <w:r>
        <w:rPr>
          <w:rFonts w:hint="eastAsia" w:ascii="宋体" w:hAnsi="宋体" w:eastAsia="宋体" w:cs="黑体"/>
          <w:b/>
          <w:kern w:val="2"/>
          <w:sz w:val="21"/>
          <w:szCs w:val="20"/>
          <w:lang w:val="en-US" w:eastAsia="zh-CN" w:bidi="ar"/>
        </w:rPr>
        <w:t>六、经费</w:t>
      </w:r>
    </w:p>
    <w:tbl>
      <w:tblPr>
        <w:tblStyle w:val="10"/>
        <w:tblW w:w="14195" w:type="dxa"/>
        <w:tblInd w:w="88" w:type="dxa"/>
        <w:shd w:val="clear"/>
        <w:tblLayout w:type="fixed"/>
        <w:tblCellMar>
          <w:top w:w="0" w:type="dxa"/>
          <w:left w:w="108" w:type="dxa"/>
          <w:bottom w:w="0" w:type="dxa"/>
          <w:right w:w="108" w:type="dxa"/>
        </w:tblCellMar>
      </w:tblPr>
      <w:tblGrid>
        <w:gridCol w:w="680"/>
        <w:gridCol w:w="2175"/>
        <w:gridCol w:w="1525"/>
        <w:gridCol w:w="1180"/>
        <w:gridCol w:w="1080"/>
        <w:gridCol w:w="1500"/>
        <w:gridCol w:w="1720"/>
        <w:gridCol w:w="2445"/>
        <w:gridCol w:w="1890"/>
      </w:tblGrid>
      <w:tr>
        <w:tblPrEx>
          <w:shd w:val="clear"/>
          <w:tblLayout w:type="fixed"/>
          <w:tblCellMar>
            <w:top w:w="0" w:type="dxa"/>
            <w:left w:w="108" w:type="dxa"/>
            <w:bottom w:w="0" w:type="dxa"/>
            <w:right w:w="108" w:type="dxa"/>
          </w:tblCellMar>
        </w:tblPrEx>
        <w:trPr>
          <w:trHeight w:val="852" w:hRule="atLeast"/>
        </w:trPr>
        <w:tc>
          <w:tcPr>
            <w:tcW w:w="14195" w:type="dxa"/>
            <w:gridSpan w:val="9"/>
            <w:tcBorders>
              <w:top w:val="nil"/>
              <w:left w:val="nil"/>
              <w:bottom w:val="single" w:color="auto" w:sz="4" w:space="0"/>
              <w:right w:val="nil"/>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8"/>
                <w:szCs w:val="28"/>
                <w:bdr w:val="none" w:color="auto" w:sz="0" w:space="0"/>
                <w:lang w:val="en-US"/>
              </w:rPr>
            </w:pPr>
            <w:r>
              <w:rPr>
                <w:rFonts w:hint="eastAsia" w:ascii="宋体" w:hAnsi="宋体" w:eastAsia="宋体" w:cs="宋体"/>
                <w:b/>
                <w:kern w:val="0"/>
                <w:sz w:val="28"/>
                <w:szCs w:val="28"/>
                <w:bdr w:val="none" w:color="auto" w:sz="0" w:space="0"/>
                <w:lang w:val="en-US" w:eastAsia="zh-CN" w:bidi="ar"/>
              </w:rPr>
              <w:t xml:space="preserve"> </w:t>
            </w:r>
            <w:r>
              <w:rPr>
                <w:rFonts w:hint="eastAsia" w:ascii="宋体" w:hAnsi="宋体" w:eastAsia="宋体" w:cs="宋体"/>
                <w:b/>
                <w:kern w:val="0"/>
                <w:sz w:val="28"/>
                <w:szCs w:val="28"/>
                <w:u w:val="single"/>
                <w:bdr w:val="none" w:color="auto" w:sz="0" w:space="0"/>
                <w:lang w:val="en-US" w:eastAsia="zh-CN" w:bidi="ar"/>
              </w:rPr>
              <w:t xml:space="preserve">                          </w:t>
            </w:r>
            <w:r>
              <w:rPr>
                <w:rFonts w:hint="eastAsia" w:ascii="宋体" w:hAnsi="宋体" w:eastAsia="宋体" w:cs="宋体"/>
                <w:b/>
                <w:kern w:val="0"/>
                <w:sz w:val="28"/>
                <w:szCs w:val="28"/>
                <w:bdr w:val="none" w:color="auto" w:sz="0" w:space="0"/>
                <w:lang w:val="en-US" w:eastAsia="zh-CN" w:bidi="ar"/>
              </w:rPr>
              <w:t>项目实施内容资金测算明细表</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序号</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实施内容</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规格型号</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计量单位</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单价</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数量</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总额</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测算依据</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0"/>
                <w:bdr w:val="none" w:color="auto" w:sz="0" w:space="0"/>
                <w:lang w:val="en-US"/>
              </w:rPr>
            </w:pPr>
            <w:r>
              <w:rPr>
                <w:rFonts w:hint="eastAsia" w:ascii="宋体" w:hAnsi="宋体" w:eastAsia="宋体" w:cs="宋体"/>
                <w:b/>
                <w:kern w:val="0"/>
                <w:sz w:val="24"/>
                <w:szCs w:val="20"/>
                <w:bdr w:val="none" w:color="auto" w:sz="0" w:space="0"/>
                <w:lang w:val="en-US" w:eastAsia="zh-CN" w:bidi="ar"/>
              </w:rPr>
              <w:t>备注</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1</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2</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3</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4</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5</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6</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7</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68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8</w:t>
            </w:r>
          </w:p>
        </w:tc>
        <w:tc>
          <w:tcPr>
            <w:tcW w:w="21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2855" w:type="dxa"/>
            <w:gridSpan w:val="2"/>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本页小计</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r>
        <w:tblPrEx>
          <w:tblLayout w:type="fixed"/>
          <w:tblCellMar>
            <w:top w:w="0" w:type="dxa"/>
            <w:left w:w="108" w:type="dxa"/>
            <w:bottom w:w="0" w:type="dxa"/>
            <w:right w:w="108" w:type="dxa"/>
          </w:tblCellMar>
        </w:tblPrEx>
        <w:trPr>
          <w:trHeight w:val="638" w:hRule="atLeast"/>
        </w:trPr>
        <w:tc>
          <w:tcPr>
            <w:tcW w:w="2855" w:type="dxa"/>
            <w:gridSpan w:val="2"/>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累计</w:t>
            </w:r>
          </w:p>
        </w:tc>
        <w:tc>
          <w:tcPr>
            <w:tcW w:w="152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1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0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72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244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c>
          <w:tcPr>
            <w:tcW w:w="189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0"/>
                <w:bdr w:val="none" w:color="auto" w:sz="0" w:space="0"/>
                <w:lang w:val="en-US"/>
              </w:rPr>
            </w:pPr>
            <w:r>
              <w:rPr>
                <w:rFonts w:hint="eastAsia" w:ascii="宋体" w:hAnsi="宋体" w:eastAsia="宋体" w:cs="宋体"/>
                <w:kern w:val="0"/>
                <w:sz w:val="24"/>
                <w:szCs w:val="20"/>
                <w:bdr w:val="none" w:color="auto" w:sz="0" w:space="0"/>
                <w:lang w:val="en-US" w:eastAsia="zh-CN" w:bidi="ar"/>
              </w:rPr>
              <w:t>　</w:t>
            </w:r>
          </w:p>
        </w:tc>
      </w:tr>
    </w:tbl>
    <w:p>
      <w:pPr>
        <w:rPr>
          <w:rFonts w:hint="eastAsia" w:ascii="黑体" w:hAnsi="Times New Roman" w:eastAsia="黑体" w:cs="Times New Roman"/>
          <w:kern w:val="2"/>
          <w:sz w:val="32"/>
          <w:szCs w:val="20"/>
          <w:lang w:val="en-US" w:eastAsia="zh-CN" w:bidi="ar"/>
        </w:rPr>
        <w:sectPr>
          <w:pgSz w:w="16838" w:h="11906" w:orient="landscape"/>
          <w:pgMar w:top="1508" w:right="1712" w:bottom="1520" w:left="2098" w:header="851" w:footer="1418" w:gutter="57"/>
          <w:paperSrc/>
          <w:cols w:space="425" w:num="1"/>
          <w:docGrid w:type="linesAndChars" w:linePitch="312" w:charSpace="0"/>
        </w:sectPr>
      </w:pPr>
    </w:p>
    <w:p>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b/>
          <w:lang w:val="en-US"/>
        </w:rPr>
      </w:pPr>
      <w:bookmarkStart w:id="2" w:name="_Toc312413921"/>
      <w:r>
        <w:rPr>
          <w:rFonts w:hint="eastAsia" w:ascii="宋体" w:hAnsi="宋体" w:eastAsia="宋体" w:cs="黑体"/>
          <w:b/>
          <w:kern w:val="2"/>
          <w:sz w:val="21"/>
          <w:szCs w:val="20"/>
          <w:lang w:val="en-US" w:eastAsia="zh-CN" w:bidi="ar"/>
        </w:rPr>
        <w:t>七、申请人所在部门或单位意见和信誉保证</w:t>
      </w:r>
    </w:p>
    <w:bookmarkEnd w:id="2"/>
    <w:tbl>
      <w:tblPr>
        <w:tblStyle w:val="10"/>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139" w:hRule="atLeast"/>
          <w:jc w:val="center"/>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本单位完全了解上海市学校体育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公      章：</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负责人签章：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315"/>
              <w:jc w:val="right"/>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年    月    日</w:t>
            </w:r>
          </w:p>
        </w:tc>
      </w:tr>
    </w:tbl>
    <w:p>
      <w:pPr>
        <w:keepNext w:val="0"/>
        <w:keepLines w:val="0"/>
        <w:widowControl w:val="0"/>
        <w:suppressLineNumbers w:val="0"/>
        <w:spacing w:before="0" w:beforeAutospacing="0" w:after="0" w:afterAutospacing="0"/>
        <w:ind w:left="0" w:right="0"/>
        <w:jc w:val="both"/>
        <w:outlineLvl w:val="0"/>
        <w:rPr>
          <w:rFonts w:hint="eastAsia" w:ascii="宋体" w:hAnsi="宋体" w:eastAsia="宋体" w:cs="黑体"/>
          <w:b/>
          <w:lang w:val="en-US"/>
        </w:rPr>
      </w:pPr>
      <w:bookmarkStart w:id="3" w:name="_Toc312413922"/>
      <w:r>
        <w:rPr>
          <w:rFonts w:hint="eastAsia" w:ascii="宋体" w:hAnsi="宋体" w:eastAsia="宋体" w:cs="黑体"/>
          <w:b/>
          <w:kern w:val="2"/>
          <w:sz w:val="21"/>
          <w:szCs w:val="20"/>
          <w:lang w:val="en-US" w:eastAsia="zh-CN" w:bidi="ar"/>
        </w:rPr>
        <w:t>八、所在单位财务部门预算审核意见</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889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outlineLvl w:val="0"/>
              <w:rPr>
                <w:rFonts w:hint="eastAsia" w:ascii="宋体" w:hAnsi="宋体" w:eastAsia="宋体" w:cs="黑体"/>
                <w:b/>
                <w:bdr w:val="none" w:color="auto" w:sz="0" w:space="0"/>
                <w:lang w:val="en-US"/>
              </w:rPr>
            </w:pPr>
          </w:p>
          <w:p>
            <w:pPr>
              <w:keepNext w:val="0"/>
              <w:keepLines w:val="0"/>
              <w:widowControl w:val="0"/>
              <w:suppressLineNumbers w:val="0"/>
              <w:spacing w:before="0" w:beforeAutospacing="0" w:after="0" w:afterAutospacing="0"/>
              <w:ind w:left="0" w:right="0"/>
              <w:jc w:val="both"/>
              <w:outlineLvl w:val="0"/>
              <w:rPr>
                <w:rFonts w:hint="eastAsia" w:ascii="宋体" w:hAnsi="宋体" w:eastAsia="宋体" w:cs="黑体"/>
                <w:b/>
                <w:bdr w:val="none" w:color="auto" w:sz="0" w:space="0"/>
                <w:lang w:val="en-US"/>
              </w:rPr>
            </w:pPr>
          </w:p>
          <w:p>
            <w:pPr>
              <w:keepNext w:val="0"/>
              <w:keepLines w:val="0"/>
              <w:widowControl w:val="0"/>
              <w:suppressLineNumbers w:val="0"/>
              <w:spacing w:before="0" w:beforeAutospacing="0" w:after="0" w:afterAutospacing="0"/>
              <w:ind w:left="0" w:right="0" w:firstLine="5880" w:firstLineChars="280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公      章：</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负责人签章：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firstLine="6930" w:firstLineChars="3300"/>
              <w:jc w:val="both"/>
              <w:outlineLvl w:val="0"/>
              <w:rPr>
                <w:rFonts w:hint="eastAsia" w:ascii="宋体" w:hAnsi="宋体" w:eastAsia="宋体" w:cs="黑体"/>
                <w:b/>
                <w:bdr w:val="none" w:color="auto" w:sz="0" w:space="0"/>
                <w:lang w:val="en-US"/>
              </w:rPr>
            </w:pPr>
            <w:r>
              <w:rPr>
                <w:rFonts w:hint="eastAsia" w:ascii="宋体" w:hAnsi="宋体" w:eastAsia="宋体" w:cs="宋体"/>
                <w:kern w:val="2"/>
                <w:sz w:val="21"/>
                <w:szCs w:val="20"/>
                <w:bdr w:val="none" w:color="auto" w:sz="0" w:space="0"/>
                <w:lang w:val="en-US" w:eastAsia="zh-CN" w:bidi="ar"/>
              </w:rPr>
              <w:t>年    月    日</w:t>
            </w:r>
          </w:p>
          <w:p>
            <w:pPr>
              <w:keepNext w:val="0"/>
              <w:keepLines w:val="0"/>
              <w:widowControl w:val="0"/>
              <w:suppressLineNumbers w:val="0"/>
              <w:spacing w:before="0" w:beforeAutospacing="0" w:after="0" w:afterAutospacing="0"/>
              <w:ind w:left="0" w:right="0"/>
              <w:jc w:val="both"/>
              <w:outlineLvl w:val="0"/>
              <w:rPr>
                <w:rFonts w:hint="eastAsia" w:ascii="宋体" w:hAnsi="宋体" w:eastAsia="宋体" w:cs="黑体"/>
                <w:b/>
                <w:bdr w:val="none" w:color="auto" w:sz="0" w:space="0"/>
                <w:lang w:val="en-US"/>
              </w:rPr>
            </w:pPr>
          </w:p>
        </w:tc>
      </w:tr>
    </w:tbl>
    <w:p>
      <w:pPr>
        <w:keepNext w:val="0"/>
        <w:keepLines w:val="0"/>
        <w:widowControl w:val="0"/>
        <w:suppressLineNumbers w:val="0"/>
        <w:spacing w:before="0" w:beforeAutospacing="0" w:after="0" w:afterAutospacing="0"/>
        <w:ind w:left="0" w:right="0"/>
        <w:jc w:val="both"/>
        <w:outlineLvl w:val="0"/>
        <w:rPr>
          <w:rFonts w:hint="eastAsia" w:ascii="宋体" w:hAnsi="宋体" w:eastAsia="宋体" w:cs="黑体"/>
          <w:b/>
          <w:lang w:val="en-US"/>
        </w:rPr>
      </w:pPr>
    </w:p>
    <w:p>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b/>
          <w:lang w:val="en-US"/>
        </w:rPr>
      </w:pPr>
      <w:r>
        <w:rPr>
          <w:rFonts w:hint="eastAsia" w:ascii="宋体" w:hAnsi="宋体" w:eastAsia="宋体" w:cs="黑体"/>
          <w:b/>
          <w:kern w:val="2"/>
          <w:sz w:val="21"/>
          <w:szCs w:val="20"/>
          <w:lang w:val="en-US" w:eastAsia="zh-CN" w:bidi="ar"/>
        </w:rPr>
        <w:t>九、高校、区推荐意见</w:t>
      </w:r>
    </w:p>
    <w:bookmarkEnd w:id="3"/>
    <w:tbl>
      <w:tblPr>
        <w:tblStyle w:val="10"/>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84" w:hRule="atLeast"/>
          <w:jc w:val="center"/>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本单位完全了解上海市学校体育科研项目的有关管理规定，完全意识到本声明的法律后果由本单位承担。保证项目申报的真实性，认可项目申请人及其所在单位的申报资格，同意上报上海市教育委员会指定部门。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jc w:val="center"/>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公      章：</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负责人签章：</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315"/>
              <w:jc w:val="right"/>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年    月    日</w:t>
            </w:r>
          </w:p>
        </w:tc>
      </w:tr>
    </w:tbl>
    <w:p>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b/>
          <w:lang w:val="en-US"/>
        </w:rPr>
      </w:pPr>
      <w:bookmarkStart w:id="4" w:name="_Toc312413923"/>
      <w:r>
        <w:rPr>
          <w:rFonts w:hint="eastAsia" w:ascii="宋体" w:hAnsi="宋体" w:eastAsia="宋体" w:cs="黑体"/>
          <w:b/>
          <w:kern w:val="2"/>
          <w:sz w:val="21"/>
          <w:szCs w:val="20"/>
          <w:lang w:val="en-US" w:eastAsia="zh-CN" w:bidi="ar"/>
        </w:rPr>
        <w:t>十、</w:t>
      </w:r>
      <w:bookmarkEnd w:id="4"/>
      <w:r>
        <w:rPr>
          <w:rFonts w:hint="eastAsia" w:ascii="宋体" w:hAnsi="宋体" w:eastAsia="宋体" w:cs="黑体"/>
          <w:b/>
          <w:kern w:val="2"/>
          <w:sz w:val="21"/>
          <w:szCs w:val="20"/>
          <w:lang w:val="en-US" w:eastAsia="zh-CN" w:bidi="ar"/>
        </w:rPr>
        <w:t>上海市教育委员会学校体育科研项目管理领导小组</w:t>
      </w:r>
    </w:p>
    <w:tbl>
      <w:tblPr>
        <w:tblStyle w:val="10"/>
        <w:tblW w:w="8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014" w:hRule="atLeast"/>
          <w:jc w:val="center"/>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公      章：</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 xml:space="preserve">                                                        负责人签章：</w:t>
            </w:r>
          </w:p>
          <w:p>
            <w:pPr>
              <w:keepNext w:val="0"/>
              <w:keepLines w:val="0"/>
              <w:widowControl w:val="0"/>
              <w:suppressLineNumbers w:val="0"/>
              <w:spacing w:before="0" w:beforeAutospacing="0" w:after="0" w:afterAutospacing="0"/>
              <w:ind w:left="0" w:right="42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25"/>
              <w:jc w:val="right"/>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年    月    日</w:t>
            </w:r>
          </w:p>
        </w:tc>
      </w:tr>
    </w:tbl>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sz w:val="32"/>
          <w:szCs w:val="20"/>
          <w:lang w:val="en-US"/>
        </w:rPr>
      </w:pPr>
    </w:p>
    <w:p>
      <w:pPr>
        <w:keepNext w:val="0"/>
        <w:keepLines w:val="0"/>
        <w:widowControl/>
        <w:suppressLineNumbers w:val="0"/>
        <w:spacing w:before="0" w:beforeAutospacing="0" w:after="0" w:afterAutospacing="0" w:line="560" w:lineRule="exact"/>
        <w:ind w:left="0" w:right="420"/>
        <w:jc w:val="both"/>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附件3</w:t>
      </w:r>
    </w:p>
    <w:p>
      <w:pPr>
        <w:keepNext w:val="0"/>
        <w:keepLines w:val="0"/>
        <w:widowControl w:val="0"/>
        <w:suppressLineNumbers w:val="0"/>
        <w:spacing w:before="0" w:beforeAutospacing="0" w:after="0" w:afterAutospacing="0"/>
        <w:ind w:left="0" w:right="0"/>
        <w:jc w:val="center"/>
        <w:rPr>
          <w:rFonts w:hint="eastAsia" w:ascii="方正小标宋简体" w:hAnsi="华文中宋" w:eastAsia="方正小标宋简体" w:cs="方正小标宋简体"/>
          <w:sz w:val="38"/>
          <w:szCs w:val="38"/>
          <w:lang w:val="en-US"/>
        </w:rPr>
      </w:pPr>
      <w:r>
        <w:rPr>
          <w:rFonts w:hint="eastAsia" w:ascii="方正小标宋简体" w:hAnsi="华文中宋" w:eastAsia="方正小标宋简体" w:cs="方正小标宋简体"/>
          <w:kern w:val="2"/>
          <w:sz w:val="38"/>
          <w:szCs w:val="38"/>
          <w:lang w:val="en-US" w:eastAsia="zh-CN" w:bidi="ar"/>
        </w:rPr>
        <w:t>上海市学校体育科研项目论证活页</w:t>
      </w:r>
    </w:p>
    <w:p>
      <w:pPr>
        <w:keepNext w:val="0"/>
        <w:keepLines w:val="0"/>
        <w:widowControl w:val="0"/>
        <w:suppressLineNumbers w:val="0"/>
        <w:spacing w:before="0" w:beforeAutospacing="0" w:after="0" w:afterAutospacing="0"/>
        <w:ind w:left="0" w:right="0"/>
        <w:jc w:val="both"/>
        <w:rPr>
          <w:rFonts w:hint="eastAsia" w:ascii="宋体" w:hAnsi="宋体" w:eastAsia="宋体" w:cs="黑体"/>
          <w:lang w:val="en-US"/>
        </w:rPr>
      </w:pPr>
    </w:p>
    <w:tbl>
      <w:tblPr>
        <w:tblStyle w:val="10"/>
        <w:tblW w:w="370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tblLayout w:type="fixed"/>
        <w:tblCellMar>
          <w:top w:w="0" w:type="dxa"/>
          <w:left w:w="108" w:type="dxa"/>
          <w:bottom w:w="0" w:type="dxa"/>
          <w:right w:w="108" w:type="dxa"/>
        </w:tblCellMar>
      </w:tblPr>
      <w:tblGrid>
        <w:gridCol w:w="1368"/>
        <w:gridCol w:w="234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tblLayout w:type="fixed"/>
          <w:tblCellMar>
            <w:top w:w="0" w:type="dxa"/>
            <w:left w:w="108" w:type="dxa"/>
            <w:bottom w:w="0" w:type="dxa"/>
            <w:right w:w="108" w:type="dxa"/>
          </w:tblCellMar>
        </w:tblPrEx>
        <w:trPr>
          <w:trHeight w:val="450" w:hRule="atLeast"/>
        </w:trPr>
        <w:tc>
          <w:tcPr>
            <w:tcW w:w="1368" w:type="dxa"/>
            <w:tcBorders>
              <w:top w:val="single" w:color="auto" w:sz="12" w:space="0"/>
              <w:left w:val="single" w:color="auto" w:sz="12" w:space="0"/>
              <w:bottom w:val="single" w:color="auto" w:sz="12" w:space="0"/>
              <w:right w:val="single" w:color="auto" w:sz="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申报编号</w:t>
            </w:r>
          </w:p>
        </w:tc>
        <w:tc>
          <w:tcPr>
            <w:tcW w:w="2340" w:type="dxa"/>
            <w:tcBorders>
              <w:top w:val="single" w:color="auto" w:sz="12" w:space="0"/>
              <w:left w:val="single" w:color="auto" w:sz="2" w:space="0"/>
              <w:bottom w:val="single" w:color="auto" w:sz="12" w:space="0"/>
              <w:right w:val="single" w:color="auto" w:sz="12"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黑体"/>
          <w:kern w:val="2"/>
          <w:sz w:val="21"/>
          <w:szCs w:val="20"/>
          <w:lang w:val="en-US" w:eastAsia="zh-CN" w:bidi="ar"/>
        </w:rPr>
        <w:t>项目设计论证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宋体"/>
          <w:kern w:val="2"/>
          <w:sz w:val="21"/>
          <w:szCs w:val="20"/>
          <w:lang w:val="en-US" w:eastAsia="zh-CN" w:bidi="ar"/>
        </w:rPr>
        <w:t>说明</w:t>
      </w:r>
      <w:r>
        <w:rPr>
          <w:rFonts w:hint="eastAsia" w:ascii="宋体" w:hAnsi="宋体" w:eastAsia="宋体" w:cs="宋体"/>
          <w:spacing w:val="-20"/>
          <w:kern w:val="2"/>
          <w:sz w:val="21"/>
          <w:szCs w:val="20"/>
          <w:lang w:val="en-US" w:eastAsia="zh-CN" w:bidi="ar"/>
        </w:rPr>
        <w:t>：</w:t>
      </w:r>
      <w:r>
        <w:rPr>
          <w:rFonts w:hint="eastAsia" w:ascii="宋体" w:hAnsi="宋体" w:eastAsia="宋体" w:cs="宋体"/>
          <w:kern w:val="2"/>
          <w:sz w:val="21"/>
          <w:szCs w:val="20"/>
          <w:lang w:val="en-US" w:eastAsia="zh-CN" w:bidi="ar"/>
        </w:rPr>
        <w:t>本表供匿名评审使用。申报编号，申请人不填。填写时不得直接或间接透露个人相关背景材料，统一用×××代表，</w:t>
      </w:r>
      <w:r>
        <w:rPr>
          <w:rFonts w:hint="eastAsia" w:ascii="宋体" w:hAnsi="宋体" w:eastAsia="宋体" w:cs="宋体"/>
          <w:b/>
          <w:bCs w:val="0"/>
          <w:kern w:val="2"/>
          <w:sz w:val="21"/>
          <w:szCs w:val="20"/>
          <w:lang w:val="en-US" w:eastAsia="zh-CN" w:bidi="ar"/>
        </w:rPr>
        <w:t>否则一律不得进入评审程序</w:t>
      </w:r>
      <w:r>
        <w:rPr>
          <w:rFonts w:hint="eastAsia" w:ascii="宋体" w:hAnsi="宋体" w:eastAsia="宋体" w:cs="宋体"/>
          <w:kern w:val="2"/>
          <w:sz w:val="21"/>
          <w:szCs w:val="20"/>
          <w:lang w:val="en-US" w:eastAsia="zh-CN" w:bidi="ar"/>
        </w:rPr>
        <w:t>。项目申请人的前期相关成果只填成果名称、成果形式和发表时间，不能填写作者姓名、单位、发表刊物等。项目申请人的相关著作不列入参考文献。</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r>
        <w:rPr>
          <w:rFonts w:hint="eastAsia" w:ascii="宋体" w:hAnsi="宋体" w:eastAsia="宋体" w:cs="黑体"/>
          <w:kern w:val="2"/>
          <w:sz w:val="21"/>
          <w:szCs w:val="20"/>
          <w:lang w:val="en-US" w:eastAsia="zh-CN" w:bidi="ar"/>
        </w:rPr>
        <w:t>项目名称：</w:t>
      </w:r>
      <w:r>
        <w:rPr>
          <w:rFonts w:hint="eastAsia" w:ascii="宋体" w:hAnsi="宋体" w:eastAsia="宋体" w:cs="黑体"/>
          <w:kern w:val="2"/>
          <w:sz w:val="21"/>
          <w:szCs w:val="20"/>
          <w:u w:val="single"/>
          <w:lang w:val="en-US" w:eastAsia="zh-CN" w:bidi="ar"/>
        </w:rPr>
        <w:t xml:space="preserve">                                            </w:t>
      </w:r>
      <w:r>
        <w:rPr>
          <w:rFonts w:hint="eastAsia" w:ascii="宋体" w:hAnsi="宋体" w:eastAsia="宋体" w:cs="黑体"/>
          <w:kern w:val="2"/>
          <w:sz w:val="21"/>
          <w:szCs w:val="20"/>
          <w:lang w:val="en-US" w:eastAsia="zh-CN" w:bidi="ar"/>
        </w:rPr>
        <w:t>（</w:t>
      </w:r>
      <w:r>
        <w:rPr>
          <w:rFonts w:hint="eastAsia" w:ascii="宋体" w:hAnsi="宋体" w:eastAsia="宋体" w:cs="黑体"/>
          <w:b/>
          <w:bCs w:val="0"/>
          <w:kern w:val="2"/>
          <w:sz w:val="21"/>
          <w:szCs w:val="20"/>
          <w:lang w:val="en-US" w:eastAsia="zh-CN" w:bidi="ar"/>
        </w:rPr>
        <w:t>必须填写</w:t>
      </w:r>
      <w:r>
        <w:rPr>
          <w:rFonts w:hint="eastAsia" w:ascii="宋体" w:hAnsi="宋体" w:eastAsia="宋体" w:cs="黑体"/>
          <w:kern w:val="2"/>
          <w:sz w:val="21"/>
          <w:szCs w:val="20"/>
          <w:lang w:val="en-US" w:eastAsia="zh-CN" w:bidi="ar"/>
        </w:rPr>
        <w:t>）</w:t>
      </w:r>
    </w:p>
    <w:p>
      <w:pPr>
        <w:keepNext w:val="0"/>
        <w:keepLines w:val="0"/>
        <w:widowControl w:val="0"/>
        <w:suppressLineNumbers w:val="0"/>
        <w:spacing w:before="0" w:beforeAutospacing="0" w:after="0" w:afterAutospacing="0"/>
        <w:ind w:left="0" w:right="560"/>
        <w:jc w:val="both"/>
        <w:rPr>
          <w:rFonts w:hint="eastAsia" w:ascii="宋体" w:hAnsi="宋体" w:eastAsia="宋体" w:cs="黑体"/>
          <w:b/>
          <w:color w:val="FF6600"/>
          <w:lang w:val="en-US"/>
        </w:rPr>
      </w:pPr>
      <w:r>
        <w:rPr>
          <w:rFonts w:hint="eastAsia" w:ascii="宋体" w:hAnsi="宋体" w:eastAsia="宋体" w:cs="黑体"/>
          <w:b/>
          <w:kern w:val="2"/>
          <w:sz w:val="21"/>
          <w:szCs w:val="20"/>
          <w:lang w:val="en-US" w:eastAsia="zh-CN" w:bidi="ar"/>
        </w:rPr>
        <w:t xml:space="preserve">文献综述  </w:t>
      </w:r>
    </w:p>
    <w:tbl>
      <w:tblPr>
        <w:tblStyle w:val="10"/>
        <w:tblpPr w:leftFromText="180" w:rightFromText="180" w:vertAnchor="text" w:horzAnchor="margin" w:tblpXSpec="center" w:tblpY="218"/>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358" w:hRule="atLeast"/>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dr w:val="none" w:color="auto" w:sz="0" w:space="0"/>
                <w:lang w:val="en-US"/>
              </w:rPr>
            </w:pPr>
          </w:p>
        </w:tc>
      </w:tr>
    </w:tbl>
    <w:p>
      <w:pPr>
        <w:keepNext w:val="0"/>
        <w:keepLines w:val="0"/>
        <w:widowControl w:val="0"/>
        <w:suppressLineNumbers w:val="0"/>
        <w:spacing w:before="0" w:beforeAutospacing="0" w:after="0" w:afterAutospacing="0" w:line="200" w:lineRule="exact"/>
        <w:ind w:left="0" w:right="561"/>
        <w:jc w:val="both"/>
        <w:rPr>
          <w:rFonts w:hint="eastAsia" w:ascii="宋体" w:hAnsi="宋体" w:eastAsia="宋体" w:cs="黑体"/>
          <w:b/>
          <w:lang w:val="en-US"/>
        </w:rPr>
      </w:pPr>
    </w:p>
    <w:p>
      <w:pPr>
        <w:keepNext w:val="0"/>
        <w:keepLines w:val="0"/>
        <w:widowControl w:val="0"/>
        <w:suppressLineNumbers w:val="0"/>
        <w:spacing w:before="0" w:beforeAutospacing="0" w:after="0" w:afterAutospacing="0"/>
        <w:ind w:left="0" w:right="560"/>
        <w:jc w:val="both"/>
        <w:rPr>
          <w:rFonts w:hint="eastAsia" w:ascii="宋体" w:hAnsi="宋体" w:eastAsia="宋体" w:cs="宋体"/>
          <w:b/>
          <w:lang w:val="en-US"/>
        </w:rPr>
      </w:pPr>
      <w:r>
        <w:rPr>
          <w:rFonts w:hint="eastAsia" w:ascii="宋体" w:hAnsi="宋体" w:eastAsia="宋体" w:cs="黑体"/>
          <w:b/>
          <w:kern w:val="2"/>
          <w:sz w:val="21"/>
          <w:szCs w:val="20"/>
          <w:lang w:val="en-US" w:eastAsia="zh-CN" w:bidi="ar"/>
        </w:rPr>
        <w:t>研究方案</w:t>
      </w:r>
    </w:p>
    <w:tbl>
      <w:tblPr>
        <w:tblStyle w:val="10"/>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1100" w:hRule="atLeast"/>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一、选题的意义（包括核心概念的界定和研究价值）</w:t>
            </w:r>
          </w:p>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二、本项目研究的主要思路（包括研究目标、研究内容、研究方法、实施步骤）</w:t>
            </w:r>
          </w:p>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三、本项目的关键问题和拟创新点</w:t>
            </w:r>
          </w:p>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四、研究人员自身已有的相关成果，主要参考文献（限填20项）</w:t>
            </w:r>
          </w:p>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以上请分四部分逐项填写，限3000字内。</w:t>
            </w:r>
          </w:p>
          <w:p>
            <w:pPr>
              <w:keepNext w:val="0"/>
              <w:keepLines w:val="0"/>
              <w:widowControl w:val="0"/>
              <w:suppressLineNumbers w:val="0"/>
              <w:spacing w:before="0" w:beforeAutospacing="0" w:after="0" w:afterAutospacing="0"/>
              <w:ind w:left="0" w:right="0"/>
              <w:jc w:val="right"/>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（用小四或五号字体打印）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18" w:hRule="atLeast"/>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宋体"/>
                <w:bdr w:val="none" w:color="auto" w:sz="0" w:space="0"/>
                <w:lang w:val="en-US"/>
              </w:rPr>
            </w:pPr>
            <w:r>
              <w:rPr>
                <w:rFonts w:hint="eastAsia" w:ascii="宋体" w:hAnsi="宋体" w:eastAsia="宋体" w:cs="宋体"/>
                <w:kern w:val="2"/>
                <w:sz w:val="21"/>
                <w:szCs w:val="20"/>
                <w:bdr w:val="none" w:color="auto" w:sz="0" w:space="0"/>
                <w:lang w:val="en-US" w:eastAsia="zh-CN" w:bidi="ar"/>
              </w:rPr>
              <w:t>(可添页)</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b/>
          <w:lang w:val="en-US"/>
        </w:rPr>
      </w:pPr>
      <w:r>
        <w:rPr>
          <w:rFonts w:hint="eastAsia" w:ascii="宋体" w:hAnsi="宋体" w:eastAsia="宋体" w:cs="宋体"/>
          <w:b/>
          <w:kern w:val="2"/>
          <w:sz w:val="21"/>
          <w:szCs w:val="20"/>
          <w:lang w:val="en-US" w:eastAsia="zh-CN" w:bidi="ar"/>
        </w:rPr>
        <w:t>完成项目的条件和保证：</w:t>
      </w:r>
    </w:p>
    <w:p>
      <w:pPr>
        <w:keepNext w:val="0"/>
        <w:keepLines w:val="0"/>
        <w:widowControl w:val="0"/>
        <w:suppressLineNumbers w:val="0"/>
        <w:spacing w:before="0" w:beforeAutospacing="0" w:after="0" w:afterAutospacing="0"/>
        <w:ind w:left="0" w:right="0" w:firstLine="211" w:firstLineChars="100"/>
        <w:jc w:val="both"/>
        <w:rPr>
          <w:rFonts w:hint="eastAsia" w:ascii="宋体" w:hAnsi="宋体" w:eastAsia="宋体" w:cs="宋体"/>
          <w:b/>
          <w:lang w:val="en-US"/>
        </w:rPr>
      </w:pPr>
      <w:r>
        <w:rPr>
          <w:rFonts w:hint="eastAsia" w:ascii="宋体" w:hAnsi="宋体" w:eastAsia="宋体" w:cs="宋体"/>
          <w:b/>
          <w:kern w:val="2"/>
          <w:sz w:val="21"/>
          <w:szCs w:val="20"/>
          <w:lang w:val="en-US" w:eastAsia="zh-CN" w:bidi="ar"/>
        </w:rPr>
        <w:t>申请人和主要成员曾完成哪些重要研究项目；科研成果的社会评价；完成本项目的研究能力和实际保障；资料设备；科研手段。</w:t>
      </w:r>
    </w:p>
    <w:tbl>
      <w:tblPr>
        <w:tblStyle w:val="10"/>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1511" w:hRule="atLeast"/>
        </w:trPr>
        <w:tc>
          <w:tcPr>
            <w:tcW w:w="890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p>
        </w:tc>
      </w:tr>
    </w:tbl>
    <w:p>
      <w:bookmarkStart w:id="5" w:name="_GoBack"/>
      <w:bookmarkEnd w:id="5"/>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0" w:usb1="080E0000" w:usb2="00000010" w:usb3="00000000" w:csb0="00040000" w:csb1="00000000"/>
  </w:font>
  <w:font w:name="@楷体_GB2312">
    <w:altName w:val="宋体"/>
    <w:panose1 w:val="00000000000000000000"/>
    <w:charset w:val="86"/>
    <w:family w:val="auto"/>
    <w:pitch w:val="fixed"/>
    <w:sig w:usb0="00000000" w:usb1="080E0000" w:usb2="00000010" w:usb3="00000000" w:csb0="00040000" w:csb1="00000000"/>
  </w:font>
  <w:font w:name="Cambria Math">
    <w:panose1 w:val="02040503050406030204"/>
    <w:charset w:val="00"/>
    <w:family w:val="auto"/>
    <w:pitch w:val="variable"/>
    <w:sig w:usb0="E00002FF" w:usb1="420024FF" w:usb2="00000000" w:usb3="00000000" w:csb0="2000019F" w:csb1="00000000"/>
  </w:font>
  <w:font w:name="@方正小标宋简体">
    <w:altName w:val="宋体"/>
    <w:panose1 w:val="00000000000000000000"/>
    <w:charset w:val="86"/>
    <w:family w:val="auto"/>
    <w:pitch w:val="fixed"/>
    <w:sig w:usb0="00000000" w:usb1="080E0000" w:usb2="00000010" w:usb3="00000000" w:csb0="00040000" w:csb1="00000000"/>
  </w:font>
  <w:font w:name="楷体_GB2312">
    <w:altName w:val="楷体"/>
    <w:panose1 w:val="00000000000000000000"/>
    <w:charset w:val="86"/>
    <w:family w:val="auto"/>
    <w:pitch w:val="fixed"/>
    <w:sig w:usb0="00000000" w:usb1="080E0000" w:usb2="00000010" w:usb3="00000000" w:csb0="00040000" w:csb1="00000000"/>
  </w:font>
  <w:font w:name="方正小标宋简体">
    <w:altName w:val="Arial Unicode MS"/>
    <w:panose1 w:val="00000000000000000000"/>
    <w:charset w:val="86"/>
    <w:family w:val="auto"/>
    <w:pitch w:val="fixed"/>
    <w:sig w:usb0="00000000" w:usb1="080E0000" w:usb2="00000010" w:usb3="00000000" w:csb0="00040000" w:csb1="00000000"/>
  </w:font>
  <w:font w:name="华文中宋">
    <w:panose1 w:val="02010600040101010101"/>
    <w:charset w:val="86"/>
    <w:family w:val="auto"/>
    <w:pitch w:val="variable"/>
    <w:sig w:usb0="00000287" w:usb1="080F0000" w:usb2="00000000" w:usb3="00000000" w:csb0="0004009F" w:csb1="DFD70000"/>
  </w:font>
  <w:font w:name="@文鼎大标宋简">
    <w:altName w:val="宋体"/>
    <w:panose1 w:val="00000000000000000000"/>
    <w:charset w:val="86"/>
    <w:family w:val="auto"/>
    <w:pitch w:val="fixed"/>
    <w:sig w:usb0="00000001" w:usb1="080E0000" w:usb2="00000010" w:usb3="00000000" w:csb0="00040000" w:csb1="00000000"/>
  </w:font>
  <w:font w:name="文鼎大标宋简">
    <w:altName w:val="Arial Unicode MS"/>
    <w:panose1 w:val="00000000000000000000"/>
    <w:charset w:val="86"/>
    <w:family w:val="auto"/>
    <w:pitch w:val="fixed"/>
    <w:sig w:usb0="00000001" w:usb1="080E0000" w:usb2="00000010" w:usb3="00000000" w:csb0="00040000" w:csb1="00000000"/>
  </w:font>
  <w:font w:name="@黑体">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仿宋_GB2312">
    <w:altName w:val="仿宋"/>
    <w:panose1 w:val="00000000000000000000"/>
    <w:charset w:val="86"/>
    <w:family w:val="auto"/>
    <w:pitch w:val="fixed"/>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41143"/>
    <w:rsid w:val="5EA41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Body Text"/>
    <w:basedOn w:val="1"/>
    <w:link w:val="17"/>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 w:type="paragraph" w:styleId="4">
    <w:name w:val="footer"/>
    <w:basedOn w:val="1"/>
    <w:link w:val="12"/>
    <w:uiPriority w:val="0"/>
    <w:pPr>
      <w:tabs>
        <w:tab w:val="center" w:pos="4153"/>
        <w:tab w:val="right" w:pos="8306"/>
      </w:tabs>
      <w:snapToGrid w:val="0"/>
      <w:jc w:val="left"/>
    </w:pPr>
    <w:rPr>
      <w:sz w:val="18"/>
    </w:rPr>
  </w:style>
  <w:style w:type="paragraph" w:styleId="5">
    <w:name w:val="Body Text 2"/>
    <w:basedOn w:val="1"/>
    <w:link w:val="15"/>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4"/>
      <w:lang w:val="en-US" w:eastAsia="zh-CN" w:bidi="ar"/>
    </w:rPr>
  </w:style>
  <w:style w:type="paragraph" w:styleId="6">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Title"/>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Hyperlink"/>
    <w:basedOn w:val="8"/>
    <w:uiPriority w:val="0"/>
    <w:rPr>
      <w:color w:val="0000FF"/>
      <w:u w:val="single"/>
    </w:rPr>
  </w:style>
  <w:style w:type="character" w:customStyle="1" w:styleId="11">
    <w:name w:val="正文文本 2 Char1"/>
    <w:basedOn w:val="8"/>
    <w:link w:val="5"/>
    <w:uiPriority w:val="0"/>
    <w:rPr>
      <w:kern w:val="2"/>
      <w:sz w:val="21"/>
    </w:rPr>
  </w:style>
  <w:style w:type="character" w:customStyle="1" w:styleId="12">
    <w:name w:val="页脚 Char"/>
    <w:basedOn w:val="8"/>
    <w:link w:val="4"/>
    <w:uiPriority w:val="0"/>
    <w:rPr>
      <w:kern w:val="2"/>
      <w:sz w:val="18"/>
    </w:rPr>
  </w:style>
  <w:style w:type="character" w:customStyle="1" w:styleId="13">
    <w:name w:val="标题 1 Char"/>
    <w:basedOn w:val="8"/>
    <w:link w:val="2"/>
    <w:uiPriority w:val="0"/>
    <w:rPr>
      <w:rFonts w:hint="eastAsia" w:ascii="宋体" w:hAnsi="宋体" w:eastAsia="宋体" w:cs="宋体"/>
      <w:b/>
      <w:kern w:val="36"/>
      <w:sz w:val="48"/>
      <w:szCs w:val="48"/>
    </w:rPr>
  </w:style>
  <w:style w:type="paragraph" w:customStyle="1" w:styleId="14">
    <w:name w:val="a"/>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正文文本 2 Char"/>
    <w:basedOn w:val="8"/>
    <w:link w:val="5"/>
    <w:uiPriority w:val="0"/>
    <w:rPr>
      <w:kern w:val="2"/>
      <w:sz w:val="21"/>
      <w:szCs w:val="24"/>
    </w:rPr>
  </w:style>
  <w:style w:type="character" w:customStyle="1" w:styleId="16">
    <w:name w:val="正文文本 Char"/>
    <w:basedOn w:val="8"/>
    <w:link w:val="3"/>
    <w:uiPriority w:val="0"/>
    <w:rPr>
      <w:kern w:val="2"/>
      <w:sz w:val="21"/>
    </w:rPr>
  </w:style>
  <w:style w:type="character" w:customStyle="1" w:styleId="17">
    <w:name w:val="正文文本 Char1"/>
    <w:basedOn w:val="8"/>
    <w:link w:val="3"/>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2017-04-25T02:39:00Z</dcterms:created>
  <dc:creator>Administrator</dc:creator>
  <cp:lastModifiedBy>Administrator</cp:lastModifiedBy>
  <dcterms:modified xsi:type="dcterms:W3CDTF">2017-04-25T02:40:21Z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