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</w:t>
      </w:r>
      <w:r>
        <w:rPr>
          <w:rFonts w:ascii="宋体" w:hAnsi="宋体"/>
          <w:color w:val="000000"/>
          <w:sz w:val="24"/>
        </w:rPr>
        <w:t>1</w:t>
      </w:r>
    </w:p>
    <w:p>
      <w:pPr>
        <w:widowControl/>
        <w:jc w:val="center"/>
        <w:rPr>
          <w:rFonts w:ascii="宋体"/>
          <w:color w:val="000000"/>
          <w:sz w:val="36"/>
          <w:szCs w:val="36"/>
        </w:rPr>
      </w:pPr>
      <w:r>
        <w:rPr>
          <w:rFonts w:ascii="黑体" w:hAnsi="宋体" w:eastAsia="黑体"/>
          <w:b/>
          <w:color w:val="000000"/>
          <w:spacing w:val="-4"/>
          <w:kern w:val="10"/>
          <w:sz w:val="36"/>
          <w:szCs w:val="36"/>
        </w:rPr>
        <w:t>2</w:t>
      </w:r>
      <w:r>
        <w:rPr>
          <w:rFonts w:ascii="黑体" w:hAnsi="宋体" w:eastAsia="黑体"/>
          <w:b/>
          <w:color w:val="000000"/>
          <w:sz w:val="36"/>
          <w:szCs w:val="36"/>
        </w:rPr>
        <w:t>018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上海电气职工“匠心铸梦”创意创新大奖赛</w:t>
      </w:r>
    </w:p>
    <w:p>
      <w:pPr>
        <w:spacing w:line="360" w:lineRule="auto"/>
        <w:jc w:val="center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参赛要求</w:t>
      </w:r>
    </w:p>
    <w:p>
      <w:pPr>
        <w:spacing w:line="360" w:lineRule="auto"/>
        <w:ind w:left="900" w:leftChars="200" w:hanging="480" w:hanging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一、大奖赛可以个人或项目组形式报名参赛，当</w:t>
      </w:r>
      <w:r>
        <w:rPr>
          <w:rFonts w:ascii="宋体" w:hAnsi="宋体"/>
          <w:color w:val="000000"/>
          <w:sz w:val="24"/>
        </w:rPr>
        <w:t>以</w:t>
      </w:r>
      <w:r>
        <w:rPr>
          <w:rFonts w:hint="eastAsia" w:ascii="宋体" w:hAnsi="宋体"/>
          <w:color w:val="000000"/>
          <w:sz w:val="24"/>
        </w:rPr>
        <w:t>项目组为单位</w:t>
      </w:r>
      <w:r>
        <w:rPr>
          <w:rFonts w:ascii="宋体" w:hAnsi="宋体"/>
          <w:color w:val="000000"/>
          <w:sz w:val="24"/>
        </w:rPr>
        <w:t>时，每个</w:t>
      </w:r>
      <w:r>
        <w:rPr>
          <w:rFonts w:hint="eastAsia" w:ascii="宋体" w:hAnsi="宋体"/>
          <w:color w:val="000000"/>
          <w:sz w:val="24"/>
        </w:rPr>
        <w:t>项目组人数限定在</w:t>
      </w: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人以内（含5人</w:t>
      </w:r>
      <w:r>
        <w:rPr>
          <w:rFonts w:ascii="宋体" w:hAnsi="宋体"/>
          <w:color w:val="000000"/>
          <w:sz w:val="24"/>
        </w:rPr>
        <w:t>）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60" w:lineRule="auto"/>
        <w:ind w:left="900" w:leftChars="200" w:hanging="480" w:hanging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二、每个参赛者或参赛小组可提交作品数量不限，在投稿截止日期前将完成的作品</w:t>
      </w:r>
      <w:r>
        <w:rPr>
          <w:rFonts w:ascii="宋体" w:hAnsi="宋体"/>
          <w:color w:val="000000"/>
          <w:sz w:val="24"/>
        </w:rPr>
        <w:t>按要求</w:t>
      </w:r>
      <w:r>
        <w:rPr>
          <w:rFonts w:hint="eastAsia" w:ascii="宋体" w:hAnsi="宋体"/>
          <w:color w:val="000000"/>
          <w:sz w:val="24"/>
        </w:rPr>
        <w:t>上传到e+数字化创新平台。</w:t>
      </w:r>
    </w:p>
    <w:p>
      <w:pPr>
        <w:spacing w:line="360" w:lineRule="auto"/>
        <w:ind w:left="900" w:leftChars="200" w:hanging="480" w:hanging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</w:t>
      </w:r>
      <w:r>
        <w:rPr>
          <w:rFonts w:hint="eastAsia" w:ascii="宋体" w:hAnsi="宋体"/>
          <w:b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</w:rPr>
        <w:t>提交的作品文件</w:t>
      </w:r>
      <w:r>
        <w:rPr>
          <w:rFonts w:ascii="宋体" w:hAnsi="宋体"/>
          <w:color w:val="000000"/>
          <w:sz w:val="24"/>
        </w:rPr>
        <w:t>包含以</w:t>
      </w:r>
      <w:bookmarkStart w:id="0" w:name="_GoBack"/>
      <w:bookmarkEnd w:id="0"/>
      <w:r>
        <w:rPr>
          <w:rFonts w:ascii="宋体" w:hAnsi="宋体"/>
          <w:color w:val="000000"/>
          <w:sz w:val="24"/>
        </w:rPr>
        <w:t>下内容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tabs>
          <w:tab w:val="left" w:pos="2040"/>
        </w:tabs>
        <w:spacing w:line="360" w:lineRule="auto"/>
        <w:ind w:left="420" w:leftChars="200"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1</w:t>
      </w:r>
      <w:r>
        <w:rPr>
          <w:rFonts w:hint="eastAsia" w:asciiTheme="minorEastAsia" w:hAnsiTheme="minorEastAsia" w:eastAsiaTheme="minorEastAsia"/>
          <w:color w:val="000000"/>
          <w:sz w:val="24"/>
        </w:rPr>
        <w:t>）上传盖本单位工会章的电子报名表（JPG或PDF）</w:t>
      </w:r>
    </w:p>
    <w:p>
      <w:pPr>
        <w:tabs>
          <w:tab w:val="left" w:pos="2040"/>
        </w:tabs>
        <w:spacing w:line="360" w:lineRule="auto"/>
        <w:ind w:left="420" w:leftChars="200"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2</w:t>
      </w:r>
      <w:r>
        <w:rPr>
          <w:rFonts w:hint="eastAsia" w:asciiTheme="minorEastAsia" w:hAnsiTheme="minorEastAsia" w:eastAsiaTheme="minorEastAsia"/>
          <w:color w:val="000000"/>
          <w:sz w:val="24"/>
        </w:rPr>
        <w:t>）作品报告</w:t>
      </w:r>
      <w:r>
        <w:rPr>
          <w:rFonts w:asciiTheme="minorEastAsia" w:hAnsiTheme="minorEastAsia" w:eastAsiaTheme="minorEastAsia"/>
          <w:color w:val="000000"/>
          <w:sz w:val="24"/>
        </w:rPr>
        <w:t>Word</w:t>
      </w:r>
      <w:r>
        <w:rPr>
          <w:rFonts w:hint="eastAsia" w:asciiTheme="minorEastAsia" w:hAnsiTheme="minorEastAsia" w:eastAsiaTheme="minorEastAsia"/>
          <w:color w:val="000000"/>
          <w:sz w:val="24"/>
        </w:rPr>
        <w:t>文档（表格见附件</w:t>
      </w:r>
      <w:r>
        <w:rPr>
          <w:rFonts w:asciiTheme="minorEastAsia" w:hAnsiTheme="minorEastAsia" w:eastAsiaTheme="minorEastAsia"/>
          <w:color w:val="000000"/>
          <w:sz w:val="24"/>
        </w:rPr>
        <w:t>2</w:t>
      </w:r>
      <w:r>
        <w:rPr>
          <w:rFonts w:hint="eastAsia" w:asciiTheme="minorEastAsia" w:hAnsiTheme="minorEastAsia" w:eastAsiaTheme="minorEastAsia"/>
          <w:color w:val="000000"/>
          <w:sz w:val="24"/>
        </w:rPr>
        <w:t>，报告页数控制在</w:t>
      </w:r>
      <w:r>
        <w:rPr>
          <w:rFonts w:asciiTheme="minorEastAsia" w:hAnsiTheme="minorEastAsia" w:eastAsiaTheme="minorEastAsia"/>
          <w:color w:val="000000"/>
          <w:sz w:val="24"/>
        </w:rPr>
        <w:t>10</w:t>
      </w:r>
      <w:r>
        <w:rPr>
          <w:rFonts w:hint="eastAsia" w:asciiTheme="minorEastAsia" w:hAnsiTheme="minorEastAsia" w:eastAsiaTheme="minorEastAsia"/>
          <w:color w:val="000000"/>
          <w:sz w:val="24"/>
        </w:rPr>
        <w:t>页以内）</w:t>
      </w:r>
    </w:p>
    <w:p>
      <w:pPr>
        <w:tabs>
          <w:tab w:val="left" w:pos="2040"/>
        </w:tabs>
        <w:spacing w:line="360" w:lineRule="auto"/>
        <w:ind w:left="420" w:leftChars="200"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3</w:t>
      </w:r>
      <w:r>
        <w:rPr>
          <w:rFonts w:hint="eastAsia" w:asciiTheme="minorEastAsia" w:hAnsiTheme="minorEastAsia" w:eastAsiaTheme="minorEastAsia"/>
          <w:color w:val="000000"/>
          <w:sz w:val="24"/>
        </w:rPr>
        <w:t>）</w:t>
      </w:r>
      <w:r>
        <w:rPr>
          <w:rFonts w:asciiTheme="minorEastAsia" w:hAnsiTheme="minorEastAsia" w:eastAsiaTheme="minorEastAsia"/>
          <w:color w:val="000000"/>
          <w:sz w:val="24"/>
        </w:rPr>
        <w:t>PPT</w:t>
      </w:r>
      <w:r>
        <w:rPr>
          <w:rFonts w:hint="eastAsia" w:asciiTheme="minorEastAsia" w:hAnsiTheme="minorEastAsia" w:eastAsiaTheme="minorEastAsia"/>
          <w:color w:val="000000"/>
          <w:sz w:val="24"/>
        </w:rPr>
        <w:t>介绍（</w:t>
      </w:r>
      <w:r>
        <w:rPr>
          <w:rFonts w:asciiTheme="minorEastAsia" w:hAnsiTheme="minorEastAsia" w:eastAsiaTheme="minorEastAsia"/>
          <w:color w:val="000000"/>
          <w:sz w:val="24"/>
        </w:rPr>
        <w:t>10</w:t>
      </w:r>
      <w:r>
        <w:rPr>
          <w:rFonts w:hint="eastAsia" w:asciiTheme="minorEastAsia" w:hAnsiTheme="minorEastAsia" w:eastAsiaTheme="minorEastAsia"/>
          <w:color w:val="000000"/>
          <w:sz w:val="24"/>
        </w:rPr>
        <w:t>分钟左右展示、解说内容）</w:t>
      </w:r>
    </w:p>
    <w:p>
      <w:pPr>
        <w:spacing w:line="360" w:lineRule="auto"/>
        <w:ind w:left="630" w:leftChars="300" w:firstLine="482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b/>
          <w:color w:val="000000"/>
          <w:sz w:val="24"/>
        </w:rPr>
        <w:t>A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）</w:t>
      </w:r>
      <w:r>
        <w:rPr>
          <w:rFonts w:hint="eastAsia" w:asciiTheme="minorEastAsia" w:hAnsiTheme="minorEastAsia" w:eastAsiaTheme="minorEastAsia"/>
          <w:color w:val="000000"/>
          <w:sz w:val="24"/>
        </w:rPr>
        <w:t>创新作品应具有详细明白的文字阐述，客观、真实的可行性分析、经济性分析，以及</w:t>
      </w:r>
      <w:r>
        <w:rPr>
          <w:rFonts w:asciiTheme="minorEastAsia" w:hAnsiTheme="minorEastAsia" w:eastAsiaTheme="minorEastAsia"/>
          <w:color w:val="000000"/>
          <w:sz w:val="24"/>
        </w:rPr>
        <w:t>技术先进性</w:t>
      </w:r>
      <w:r>
        <w:rPr>
          <w:rFonts w:hint="eastAsia" w:asciiTheme="minorEastAsia" w:hAnsiTheme="minorEastAsia" w:eastAsiaTheme="minorEastAsia"/>
          <w:color w:val="000000"/>
          <w:sz w:val="24"/>
        </w:rPr>
        <w:t>的介绍</w:t>
      </w:r>
      <w:r>
        <w:rPr>
          <w:rFonts w:asciiTheme="minorEastAsia" w:hAnsiTheme="minorEastAsia" w:eastAsiaTheme="minorEastAsia"/>
          <w:color w:val="000000"/>
          <w:sz w:val="24"/>
        </w:rPr>
        <w:t>，</w:t>
      </w:r>
      <w:r>
        <w:rPr>
          <w:rFonts w:hint="eastAsia" w:asciiTheme="minorEastAsia" w:hAnsiTheme="minorEastAsia" w:eastAsiaTheme="minorEastAsia"/>
          <w:color w:val="000000"/>
          <w:sz w:val="24"/>
        </w:rPr>
        <w:t>并添加相应的图片、表格、照片、效果图、工程图、动画、多媒体等展示方式作辅助说明，使评审专家小组能准确地理解作品所表达的含义（展示形式不限），若能制作虚拟模型或实物模型则更佳。</w:t>
      </w:r>
    </w:p>
    <w:p>
      <w:pPr>
        <w:spacing w:line="360" w:lineRule="auto"/>
        <w:ind w:left="630" w:leftChars="300" w:firstLine="482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b/>
          <w:color w:val="000000"/>
          <w:sz w:val="24"/>
        </w:rPr>
        <w:t>B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）</w:t>
      </w:r>
      <w:r>
        <w:rPr>
          <w:rFonts w:hint="eastAsia" w:asciiTheme="minorEastAsia" w:hAnsiTheme="minorEastAsia" w:eastAsiaTheme="minorEastAsia"/>
          <w:color w:val="000000"/>
          <w:sz w:val="24"/>
        </w:rPr>
        <w:t>可行性分析即指从技术角度分析该创新的可实现性；经济性分析即指从经济效益角度分析该创新的可操作性，可以</w:t>
      </w:r>
      <w:r>
        <w:rPr>
          <w:rFonts w:asciiTheme="minorEastAsia" w:hAnsiTheme="minorEastAsia" w:eastAsiaTheme="minorEastAsia"/>
          <w:color w:val="000000"/>
          <w:sz w:val="24"/>
        </w:rPr>
        <w:t>通过</w:t>
      </w:r>
      <w:r>
        <w:rPr>
          <w:rFonts w:hint="eastAsia" w:asciiTheme="minorEastAsia" w:hAnsiTheme="minorEastAsia" w:eastAsiaTheme="minorEastAsia"/>
          <w:color w:val="000000"/>
          <w:sz w:val="24"/>
        </w:rPr>
        <w:t>各种</w:t>
      </w:r>
      <w:r>
        <w:rPr>
          <w:rFonts w:asciiTheme="minorEastAsia" w:hAnsiTheme="minorEastAsia" w:eastAsiaTheme="minorEastAsia"/>
          <w:color w:val="000000"/>
          <w:sz w:val="24"/>
        </w:rPr>
        <w:t>技术经济指标体现</w:t>
      </w:r>
      <w:r>
        <w:rPr>
          <w:rFonts w:hint="eastAsia" w:asciiTheme="minorEastAsia" w:hAnsiTheme="minorEastAsia" w:eastAsiaTheme="minorEastAsia"/>
          <w:color w:val="000000"/>
          <w:sz w:val="24"/>
        </w:rPr>
        <w:t>；技术</w:t>
      </w:r>
      <w:r>
        <w:rPr>
          <w:rFonts w:asciiTheme="minorEastAsia" w:hAnsiTheme="minorEastAsia" w:eastAsiaTheme="minorEastAsia"/>
          <w:color w:val="000000"/>
          <w:sz w:val="24"/>
        </w:rPr>
        <w:t>先进性即指</w:t>
      </w:r>
      <w:r>
        <w:rPr>
          <w:rFonts w:hint="eastAsia" w:asciiTheme="minorEastAsia" w:hAnsiTheme="minorEastAsia" w:eastAsiaTheme="minorEastAsia"/>
          <w:color w:val="000000"/>
          <w:sz w:val="24"/>
        </w:rPr>
        <w:t>该项目</w:t>
      </w:r>
      <w:r>
        <w:rPr>
          <w:rFonts w:asciiTheme="minorEastAsia" w:hAnsiTheme="minorEastAsia" w:eastAsiaTheme="minorEastAsia"/>
          <w:color w:val="000000"/>
          <w:sz w:val="24"/>
        </w:rPr>
        <w:t>的科技含量和先进水平</w:t>
      </w:r>
      <w:r>
        <w:rPr>
          <w:rFonts w:hint="eastAsia" w:asciiTheme="minorEastAsia" w:hAnsiTheme="minorEastAsia" w:eastAsiaTheme="minorEastAsia"/>
          <w:color w:val="000000"/>
          <w:sz w:val="24"/>
        </w:rPr>
        <w:t>。</w:t>
      </w:r>
    </w:p>
    <w:p>
      <w:pPr>
        <w:pStyle w:val="4"/>
        <w:spacing w:line="360" w:lineRule="auto"/>
        <w:ind w:left="420" w:leftChars="200" w:firstLine="48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4）视频</w:t>
      </w:r>
      <w:r>
        <w:rPr>
          <w:rFonts w:hint="eastAsia" w:asciiTheme="minorEastAsia" w:hAnsiTheme="minorEastAsia" w:eastAsiaTheme="minorEastAsia"/>
          <w:color w:val="000000"/>
          <w:sz w:val="24"/>
        </w:rPr>
        <w:t>或</w:t>
      </w:r>
      <w:r>
        <w:rPr>
          <w:rFonts w:asciiTheme="minorEastAsia" w:hAnsiTheme="minorEastAsia" w:eastAsiaTheme="minorEastAsia"/>
          <w:color w:val="000000"/>
          <w:sz w:val="24"/>
        </w:rPr>
        <w:t>动画文件（若有）</w:t>
      </w:r>
    </w:p>
    <w:p>
      <w:pPr>
        <w:spacing w:line="360" w:lineRule="auto"/>
        <w:ind w:left="420" w:leftChars="200"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5</w:t>
      </w:r>
      <w:r>
        <w:rPr>
          <w:rFonts w:hint="eastAsia" w:asciiTheme="minorEastAsia" w:hAnsiTheme="minorEastAsia" w:eastAsiaTheme="minorEastAsia"/>
          <w:color w:val="000000"/>
          <w:sz w:val="24"/>
        </w:rPr>
        <w:t>）实物照片、效果图（</w:t>
      </w:r>
      <w:r>
        <w:rPr>
          <w:rFonts w:asciiTheme="minorEastAsia" w:hAnsiTheme="minorEastAsia" w:eastAsiaTheme="minorEastAsia"/>
          <w:color w:val="000000"/>
          <w:sz w:val="24"/>
        </w:rPr>
        <w:t>PPT</w:t>
      </w:r>
      <w:r>
        <w:rPr>
          <w:rFonts w:hint="eastAsia" w:asciiTheme="minorEastAsia" w:hAnsiTheme="minorEastAsia" w:eastAsiaTheme="minorEastAsia"/>
          <w:color w:val="000000"/>
          <w:sz w:val="24"/>
        </w:rPr>
        <w:t>内使用的相关图片如有高像素原图，请另外单独上传，以便</w:t>
      </w:r>
      <w:r>
        <w:rPr>
          <w:rFonts w:asciiTheme="minorEastAsia" w:hAnsiTheme="minorEastAsia" w:eastAsiaTheme="minorEastAsia"/>
          <w:color w:val="000000"/>
          <w:sz w:val="24"/>
        </w:rPr>
        <w:t>后期制作</w:t>
      </w:r>
      <w:r>
        <w:rPr>
          <w:rFonts w:hint="eastAsia" w:asciiTheme="minorEastAsia" w:hAnsiTheme="minorEastAsia" w:eastAsiaTheme="minorEastAsia"/>
          <w:color w:val="000000"/>
          <w:sz w:val="24"/>
        </w:rPr>
        <w:t>优秀作品集时有较好的效果图片）</w:t>
      </w:r>
    </w:p>
    <w:p>
      <w:pPr>
        <w:spacing w:line="360" w:lineRule="auto"/>
        <w:ind w:left="420" w:leftChars="200"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注：作者排名以提交</w:t>
      </w:r>
      <w:r>
        <w:rPr>
          <w:rFonts w:asciiTheme="minorEastAsia" w:hAnsiTheme="minorEastAsia" w:eastAsiaTheme="minorEastAsia"/>
          <w:color w:val="000000"/>
          <w:sz w:val="24"/>
        </w:rPr>
        <w:t>作品时的盖章</w:t>
      </w:r>
      <w:r>
        <w:rPr>
          <w:rFonts w:hint="eastAsia" w:asciiTheme="minorEastAsia" w:hAnsiTheme="minorEastAsia" w:eastAsiaTheme="minorEastAsia"/>
          <w:color w:val="000000"/>
          <w:sz w:val="24"/>
        </w:rPr>
        <w:t>报名表为依据，第一作者为项目组负责人。</w:t>
      </w:r>
    </w:p>
    <w:p>
      <w:pPr>
        <w:spacing w:line="360" w:lineRule="auto"/>
        <w:ind w:left="900" w:leftChars="200" w:hanging="480" w:hanging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四、评奖</w:t>
      </w:r>
    </w:p>
    <w:p>
      <w:pPr>
        <w:spacing w:line="360" w:lineRule="auto"/>
        <w:ind w:left="420" w:leftChars="200"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评分标准，专家</w:t>
      </w:r>
      <w:r>
        <w:rPr>
          <w:color w:val="000000"/>
          <w:sz w:val="24"/>
        </w:rPr>
        <w:t>现场评审。</w:t>
      </w:r>
    </w:p>
    <w:p>
      <w:pPr>
        <w:spacing w:line="360" w:lineRule="auto"/>
        <w:ind w:left="900" w:leftChars="200" w:hanging="480" w:hanging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五</w:t>
      </w:r>
      <w:r>
        <w:rPr>
          <w:rFonts w:hint="eastAsia" w:ascii="宋体" w:hAnsi="宋体"/>
          <w:color w:val="000000"/>
          <w:sz w:val="24"/>
        </w:rPr>
        <w:t>、为保证评选的公证性，PPT发布材料中不得含有参赛者个人信息资料以及其他与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无关的标记符号。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84441"/>
    <w:rsid w:val="69D8444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h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2018-07-23T08:16:00Z</dcterms:created>
  <dc:creator>Bbatmyheart </dc:creator>
  <cp:lastModifiedBy>Bbatmyheart </cp:lastModifiedBy>
  <dcterms:modified xsi:type="dcterms:W3CDTF">2018-07-23T08:19:31Z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