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F884" w14:textId="77777777" w:rsidR="000D7D73" w:rsidRDefault="000D7D73" w:rsidP="000D7D73">
      <w:pPr>
        <w:widowControl/>
        <w:jc w:val="left"/>
        <w:rPr>
          <w:rFonts w:asciiTheme="minorEastAsia" w:eastAsiaTheme="minorEastAsia" w:hAnsiTheme="minorEastAsia" w:cs="宋体"/>
          <w:color w:val="313131"/>
          <w:kern w:val="0"/>
          <w:sz w:val="24"/>
        </w:rPr>
      </w:pPr>
      <w:bookmarkStart w:id="0" w:name="_Hlk115422585"/>
      <w:r>
        <w:rPr>
          <w:rFonts w:asciiTheme="minorEastAsia" w:eastAsiaTheme="minorEastAsia" w:hAnsiTheme="minorEastAsia" w:cs="宋体" w:hint="eastAsia"/>
          <w:color w:val="313131"/>
          <w:kern w:val="0"/>
          <w:sz w:val="24"/>
        </w:rPr>
        <w:t xml:space="preserve">附件1 </w:t>
      </w:r>
    </w:p>
    <w:p w14:paraId="48CDCD85" w14:textId="77777777" w:rsidR="000D7D73" w:rsidRPr="00E753FD" w:rsidRDefault="000D7D73" w:rsidP="000D7D73">
      <w:pPr>
        <w:widowControl/>
        <w:jc w:val="center"/>
        <w:rPr>
          <w:rFonts w:asciiTheme="minorEastAsia" w:eastAsiaTheme="minorEastAsia" w:hAnsiTheme="minorEastAsia" w:cs="宋体"/>
          <w:color w:val="313131"/>
          <w:kern w:val="0"/>
          <w:sz w:val="24"/>
        </w:rPr>
      </w:pPr>
      <w:r w:rsidRPr="00E753FD">
        <w:rPr>
          <w:rFonts w:asciiTheme="minorEastAsia" w:eastAsiaTheme="minorEastAsia" w:hAnsiTheme="minorEastAsia" w:hint="eastAsia"/>
          <w:b/>
          <w:spacing w:val="-6"/>
          <w:kern w:val="0"/>
          <w:sz w:val="28"/>
        </w:rPr>
        <w:t>202</w:t>
      </w:r>
      <w:r w:rsidRPr="00E753FD">
        <w:rPr>
          <w:rFonts w:asciiTheme="minorEastAsia" w:eastAsiaTheme="minorEastAsia" w:hAnsiTheme="minorEastAsia"/>
          <w:b/>
          <w:spacing w:val="-6"/>
          <w:kern w:val="0"/>
          <w:sz w:val="28"/>
        </w:rPr>
        <w:t>2</w:t>
      </w:r>
      <w:r w:rsidRPr="00E753FD">
        <w:rPr>
          <w:rFonts w:asciiTheme="minorEastAsia" w:eastAsiaTheme="minorEastAsia" w:hAnsiTheme="minorEastAsia" w:hint="eastAsia"/>
          <w:b/>
          <w:spacing w:val="-6"/>
          <w:kern w:val="0"/>
          <w:sz w:val="28"/>
        </w:rPr>
        <w:t>年度</w:t>
      </w:r>
      <w:r w:rsidRPr="00E753FD">
        <w:rPr>
          <w:rFonts w:asciiTheme="minorEastAsia" w:eastAsiaTheme="minorEastAsia" w:hAnsiTheme="minorEastAsia" w:hint="eastAsia"/>
          <w:b/>
          <w:spacing w:val="-20"/>
          <w:kern w:val="0"/>
          <w:sz w:val="28"/>
        </w:rPr>
        <w:t>上海电机学院青年</w:t>
      </w:r>
      <w:r w:rsidRPr="00E753FD">
        <w:rPr>
          <w:rFonts w:asciiTheme="minorEastAsia" w:eastAsiaTheme="minorEastAsia" w:hAnsiTheme="minorEastAsia"/>
          <w:b/>
          <w:spacing w:val="-20"/>
          <w:kern w:val="0"/>
          <w:sz w:val="28"/>
        </w:rPr>
        <w:t>教师教学竞赛培育专项</w:t>
      </w:r>
      <w:r w:rsidRPr="00E753FD">
        <w:rPr>
          <w:rFonts w:asciiTheme="minorEastAsia" w:eastAsiaTheme="minorEastAsia" w:hAnsiTheme="minorEastAsia" w:hint="eastAsia"/>
          <w:b/>
          <w:spacing w:val="-20"/>
          <w:kern w:val="0"/>
          <w:sz w:val="28"/>
        </w:rPr>
        <w:t>立项</w:t>
      </w:r>
      <w:r w:rsidRPr="00E753FD">
        <w:rPr>
          <w:rFonts w:asciiTheme="minorEastAsia" w:eastAsiaTheme="minorEastAsia" w:hAnsiTheme="minorEastAsia"/>
          <w:b/>
          <w:spacing w:val="-20"/>
          <w:kern w:val="0"/>
          <w:sz w:val="28"/>
        </w:rPr>
        <w:t>名单</w:t>
      </w:r>
    </w:p>
    <w:p w14:paraId="1A52443B" w14:textId="77777777" w:rsidR="000D7D73" w:rsidRDefault="000D7D73" w:rsidP="000D7D73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313131"/>
          <w:kern w:val="0"/>
          <w:sz w:val="24"/>
        </w:rPr>
      </w:pPr>
    </w:p>
    <w:tbl>
      <w:tblPr>
        <w:tblW w:w="7225" w:type="dxa"/>
        <w:jc w:val="center"/>
        <w:tblLook w:val="04A0" w:firstRow="1" w:lastRow="0" w:firstColumn="1" w:lastColumn="0" w:noHBand="0" w:noVBand="1"/>
      </w:tblPr>
      <w:tblGrid>
        <w:gridCol w:w="843"/>
        <w:gridCol w:w="2271"/>
        <w:gridCol w:w="1559"/>
        <w:gridCol w:w="2552"/>
      </w:tblGrid>
      <w:tr w:rsidR="000D7D73" w:rsidRPr="00026C37" w14:paraId="2CEC5E34" w14:textId="77777777" w:rsidTr="006A14F5">
        <w:trPr>
          <w:trHeight w:val="5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47E6" w14:textId="77777777" w:rsidR="000D7D73" w:rsidRPr="00026C37" w:rsidRDefault="000D7D73" w:rsidP="006A14F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32CC" w14:textId="77777777" w:rsidR="000D7D73" w:rsidRPr="00026C37" w:rsidRDefault="000D7D73" w:rsidP="006A14F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培育课程名称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9B2" w14:textId="77777777" w:rsidR="000D7D73" w:rsidRPr="00026C37" w:rsidRDefault="000D7D73" w:rsidP="006A14F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167C" w14:textId="77777777" w:rsidR="000D7D73" w:rsidRPr="00026C37" w:rsidRDefault="000D7D73" w:rsidP="006A14F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所在二级学院</w:t>
            </w:r>
          </w:p>
        </w:tc>
      </w:tr>
      <w:tr w:rsidR="000D7D73" w:rsidRPr="00026C37" w14:paraId="4EA4B5CA" w14:textId="77777777" w:rsidTr="006A14F5">
        <w:trPr>
          <w:trHeight w:hRule="exact" w:val="60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AB7D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8F88" w14:textId="77777777" w:rsidR="000D7D73" w:rsidRPr="00026C37" w:rsidRDefault="000D7D73" w:rsidP="006A14F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大学物理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4C4B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26C37">
              <w:rPr>
                <w:rFonts w:ascii="宋体" w:hAnsi="宋体" w:hint="eastAsia"/>
                <w:color w:val="000000"/>
                <w:szCs w:val="21"/>
              </w:rPr>
              <w:t>梁盼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BBB4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文理学院</w:t>
            </w:r>
          </w:p>
        </w:tc>
      </w:tr>
      <w:tr w:rsidR="000D7D73" w:rsidRPr="00026C37" w14:paraId="3751B728" w14:textId="77777777" w:rsidTr="006A14F5">
        <w:trPr>
          <w:trHeight w:hRule="exact" w:val="55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893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F259" w14:textId="77777777" w:rsidR="000D7D73" w:rsidRPr="00026C37" w:rsidRDefault="000D7D73" w:rsidP="006A14F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机械设计基础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1D18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李莎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F69D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高职学院</w:t>
            </w:r>
          </w:p>
        </w:tc>
      </w:tr>
      <w:tr w:rsidR="000D7D73" w:rsidRPr="00026C37" w14:paraId="17513F05" w14:textId="77777777" w:rsidTr="006A14F5">
        <w:trPr>
          <w:trHeight w:hRule="exact" w:val="631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565E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004" w14:textId="77777777" w:rsidR="000D7D73" w:rsidRPr="00026C37" w:rsidRDefault="000D7D73" w:rsidP="006A14F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物联网软件综合应用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B117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随婷婷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C91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电子信息学院</w:t>
            </w:r>
          </w:p>
        </w:tc>
      </w:tr>
      <w:tr w:rsidR="000D7D73" w:rsidRPr="00026C37" w14:paraId="54B06514" w14:textId="77777777" w:rsidTr="006A14F5">
        <w:trPr>
          <w:trHeight w:hRule="exact" w:val="57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C37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2B4" w14:textId="77777777" w:rsidR="000D7D73" w:rsidRPr="00026C37" w:rsidRDefault="000D7D73" w:rsidP="006A14F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物流工程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5A1F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范思遐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316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商学院</w:t>
            </w:r>
          </w:p>
        </w:tc>
      </w:tr>
      <w:tr w:rsidR="000D7D73" w:rsidRPr="00026C37" w14:paraId="279118DB" w14:textId="77777777" w:rsidTr="006A14F5">
        <w:trPr>
          <w:trHeight w:hRule="exact" w:val="64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920D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1C5" w14:textId="77777777" w:rsidR="000D7D73" w:rsidRPr="00026C37" w:rsidRDefault="000D7D73" w:rsidP="006A14F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工程材料与成型技术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C37C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周建华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BA0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机械学院（临港新片区智能制造产业学院）</w:t>
            </w:r>
          </w:p>
        </w:tc>
      </w:tr>
      <w:tr w:rsidR="000D7D73" w:rsidRPr="00026C37" w14:paraId="76677640" w14:textId="77777777" w:rsidTr="006A14F5">
        <w:trPr>
          <w:trHeight w:hRule="exact" w:val="493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816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0541" w14:textId="77777777" w:rsidR="000D7D73" w:rsidRPr="00026C37" w:rsidRDefault="000D7D73" w:rsidP="006A14F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高等数学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7079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武文佳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8DF9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文理学院</w:t>
            </w:r>
          </w:p>
        </w:tc>
      </w:tr>
      <w:tr w:rsidR="000D7D73" w:rsidRPr="00026C37" w14:paraId="30498BCA" w14:textId="77777777" w:rsidTr="006A14F5">
        <w:trPr>
          <w:trHeight w:hRule="exact" w:val="59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6B8F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45F6" w14:textId="77777777" w:rsidR="000D7D73" w:rsidRPr="00026C37" w:rsidRDefault="000D7D73" w:rsidP="006A14F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汽车构造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AF55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潘庆庆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15DE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机械学院（临港新片区智能制造产业学院）</w:t>
            </w:r>
          </w:p>
        </w:tc>
      </w:tr>
      <w:tr w:rsidR="000D7D73" w:rsidRPr="00026C37" w14:paraId="7A97B248" w14:textId="77777777" w:rsidTr="006A14F5">
        <w:trPr>
          <w:trHeight w:hRule="exact" w:val="52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952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C676" w14:textId="77777777" w:rsidR="000D7D73" w:rsidRPr="00026C37" w:rsidRDefault="000D7D73" w:rsidP="006A14F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大学英语1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7522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袁健兰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7224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外国语学院</w:t>
            </w:r>
          </w:p>
        </w:tc>
      </w:tr>
      <w:tr w:rsidR="000D7D73" w:rsidRPr="00026C37" w14:paraId="13C4E613" w14:textId="77777777" w:rsidTr="006A14F5">
        <w:trPr>
          <w:trHeight w:hRule="exact" w:val="571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60E1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0CC" w14:textId="77777777" w:rsidR="000D7D73" w:rsidRPr="00026C37" w:rsidRDefault="000D7D73" w:rsidP="006A14F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大学英语1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2969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李懿</w:t>
            </w:r>
            <w:proofErr w:type="gramStart"/>
            <w:r w:rsidRPr="00026C37">
              <w:rPr>
                <w:rFonts w:ascii="宋体" w:hAnsi="宋体" w:hint="eastAsia"/>
                <w:color w:val="000000"/>
                <w:szCs w:val="21"/>
              </w:rPr>
              <w:t>蔺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693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外国语学院</w:t>
            </w:r>
          </w:p>
        </w:tc>
      </w:tr>
      <w:tr w:rsidR="000D7D73" w:rsidRPr="00026C37" w14:paraId="596986D9" w14:textId="77777777" w:rsidTr="006A14F5">
        <w:trPr>
          <w:trHeight w:hRule="exact" w:val="58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1E0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4B7B" w14:textId="77777777" w:rsidR="000D7D73" w:rsidRPr="00026C37" w:rsidRDefault="000D7D73" w:rsidP="006A14F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电力系统基础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7941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王丛佼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5A06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电气学院</w:t>
            </w:r>
          </w:p>
        </w:tc>
      </w:tr>
      <w:tr w:rsidR="000D7D73" w:rsidRPr="00026C37" w14:paraId="7728D79F" w14:textId="77777777" w:rsidTr="006A14F5">
        <w:trPr>
          <w:trHeight w:hRule="exact" w:val="68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1789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C167" w14:textId="77777777" w:rsidR="000D7D73" w:rsidRPr="00026C37" w:rsidRDefault="000D7D73" w:rsidP="006A14F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马克思主义基本原理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7611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陆建松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85C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马克思主义学院</w:t>
            </w:r>
          </w:p>
        </w:tc>
      </w:tr>
      <w:tr w:rsidR="000D7D73" w:rsidRPr="00026C37" w14:paraId="696B2FB0" w14:textId="77777777" w:rsidTr="006A14F5">
        <w:trPr>
          <w:trHeight w:hRule="exact" w:val="71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5AC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B84" w14:textId="77777777" w:rsidR="000D7D73" w:rsidRPr="00026C37" w:rsidRDefault="000D7D73" w:rsidP="006A14F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马克思主义基本原理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1D4F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26C37">
              <w:rPr>
                <w:rFonts w:ascii="宋体" w:hAnsi="宋体" w:hint="eastAsia"/>
                <w:color w:val="000000"/>
                <w:szCs w:val="21"/>
              </w:rPr>
              <w:t>赵丽端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F0B" w14:textId="77777777" w:rsidR="000D7D73" w:rsidRPr="00026C37" w:rsidRDefault="000D7D73" w:rsidP="006A14F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26C37">
              <w:rPr>
                <w:rFonts w:ascii="宋体" w:hAnsi="宋体" w:hint="eastAsia"/>
                <w:color w:val="000000"/>
                <w:szCs w:val="21"/>
              </w:rPr>
              <w:t>马克思主义学院</w:t>
            </w:r>
          </w:p>
        </w:tc>
      </w:tr>
      <w:bookmarkEnd w:id="0"/>
    </w:tbl>
    <w:p w14:paraId="501152D8" w14:textId="77777777" w:rsidR="000D7D73" w:rsidRDefault="000D7D73" w:rsidP="000D7D73">
      <w:pPr>
        <w:widowControl/>
        <w:jc w:val="left"/>
        <w:rPr>
          <w:rFonts w:asciiTheme="minorEastAsia" w:eastAsiaTheme="minorEastAsia" w:hAnsiTheme="minorEastAsia" w:cs="宋体"/>
          <w:color w:val="313131"/>
          <w:kern w:val="0"/>
          <w:sz w:val="24"/>
        </w:rPr>
      </w:pPr>
    </w:p>
    <w:p w14:paraId="43A4157D" w14:textId="77777777" w:rsidR="000D7D73" w:rsidRDefault="000D7D73" w:rsidP="000D7D73">
      <w:pPr>
        <w:widowControl/>
        <w:jc w:val="left"/>
        <w:rPr>
          <w:rFonts w:asciiTheme="minorEastAsia" w:eastAsiaTheme="minorEastAsia" w:hAnsiTheme="minorEastAsia" w:cs="宋体"/>
          <w:color w:val="313131"/>
          <w:kern w:val="0"/>
          <w:sz w:val="24"/>
        </w:rPr>
      </w:pPr>
    </w:p>
    <w:p w14:paraId="08D94144" w14:textId="77777777" w:rsidR="000D7D73" w:rsidRPr="00240981" w:rsidRDefault="000D7D73" w:rsidP="000D7D73"/>
    <w:p w14:paraId="11A993EA" w14:textId="77777777" w:rsidR="000D7D73" w:rsidRDefault="000D7D73" w:rsidP="000D7D73"/>
    <w:p w14:paraId="17D36963" w14:textId="77777777" w:rsidR="000D7D73" w:rsidRDefault="000D7D73"/>
    <w:sectPr w:rsidR="000D7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73"/>
    <w:rsid w:val="000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DEDF"/>
  <w15:chartTrackingRefBased/>
  <w15:docId w15:val="{447E481D-9BF9-49B8-AA4B-FE8230E5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D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2022-09-30T01:42:00Z</dcterms:created>
  <dcterms:modified xsi:type="dcterms:W3CDTF">2022-09-30T01:43:00Z</dcterms:modified>
</cp:coreProperties>
</file>