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shd w:val="clear" w:fill="FFFFFF"/>
        </w:rPr>
        <w:t>中加学者交换项目申请材料及说明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一、应提交申请材料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4．《加方奖学金申请表》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6．职称证书、最高学历、学位证书复印件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7．获奖证书复印件（不超过5页）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8．外方合作者简历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9．项目要求提交的其他材料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10．《单位推荐意见表》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请按以上顺序准备一份纸质申请材料，并按国家公派留学管理信息平台上的说明将相关材料扫描并上传至信息平台（以上2-9项为应上传至信息平台的材料，需按系统要求扫描并上传，上传文件必须为pdf格式，文件名称无要求，单个附件大小不能超过3MB，《单位推荐意见表》无需扫描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r>
        <w:rPr>
          <w:rFonts w:hint="default" w:ascii="Helvetica" w:hAnsi="Helvetica" w:eastAsia="Helvetica" w:cs="Helvetica"/>
          <w:b/>
          <w:bCs/>
          <w:i w:val="0"/>
          <w:iCs w:val="0"/>
          <w:caps w:val="0"/>
          <w:color w:val="000000"/>
          <w:spacing w:val="0"/>
          <w:kern w:val="0"/>
          <w:sz w:val="24"/>
          <w:szCs w:val="24"/>
          <w:shd w:val="clear" w:fill="FFFFFF"/>
          <w:lang w:val="en-US" w:eastAsia="zh-CN" w:bidi="ar"/>
        </w:rPr>
        <w:t>受理单位和个人无需向国家留学基金委提交纸质材料。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申请人应对所提交的申请材料的真实性负责。凡是提供虚假材料的申请，一经查实，材料审核不予通过；已被录取的，取消留学资格。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申请人未按要求上传材料或上传材料模糊不清、无法识别的，视为无效申请，材料审核不予通过。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如填写有误（如留学期限、留学国别等）可提回修改。网上申请表正式提交并由受理单位接收后将不能提回及修改。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请申请人将身份证正反面（个人信息、证件有效期和发证机关）同时复印在同一张A4纸上。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3．国外单位正式邀请信复印件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申报时必须提交国外高校或科研机构的邀请函。正式邀请信/函一般应由外方教授/邀请单位签发，并使用邀请单位专用信纸打印。邀请信/函应明确如下内容：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（1）基本信息：姓名、国内单位等；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（2）留学身份：访问学者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（3）留学期限：明确到留学起止年月，其中留学开始时间应不早于2023年9月1日，且不晚于2024年2月29日；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（4）留学专业、课题或研究方向；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（5）资金资助情况；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（6）外方负责人签字（含电子签名）与联系方式。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外方邀请信应为无条件邀请信，但以下条件除外，即邀请信在申请人被中加学者交换项目录取后方可生效。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对邀请信不符合上述要求的，材料审核不予通过。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4．加方奖学金申请表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须本人签字（或电子签名）。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5．外语水平证明复印件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申请人应提交相应的达到合格标准的有效外语水平证明复印件，若无，则外语水平应填写未达标。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申请时外语水平未达标但所在单位重点推荐者，亦需提供可以反映其外语水平的外语考试成绩证明，如英语四级、六级考试、WSK/TOEFL/IELTS考试等各类外语考试成绩单复印件。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6．职称证书、最高学历、学位证书复印件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申请人应提供所持有的最高职称、最高学历及学位证书的复印件。网报时请将以上文件合并为一个电子文档进行上传。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最高学历及学位证书复印件可使用学信网《教育部学历证书电子注册备案表》或档案主管部门出具的证明替代。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7．获奖证书复印件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应是与申请中加学者交换项目资助相关的、获奖级别最高、日期最新的奖励（原则上应是5年内获得的）。获奖证书复印件不得超过5页（含）。如无，可不提交。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8．外方合作者简历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主要包括国外合作者的教育、学术背景；目前从事科研项目及近5年内科研、论文发表情况；在国外著名学术机构任职情况等，原则上不超过1页。国外合作者简历应由其本人提供并签字。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9．项目要求提交的其他材料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（2）论文首页：论文首页扫描件。除非申请的具体出国留学项目要求提供，申请人所发表论文、承担科研项目书、科研项目验收结果认定书等请勿放入申请材料。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10．《单位推荐意见表》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单位推荐意见表在申请人打印申请表时由网上报名系统自动生成（申请人在网上报名阶段此表不在报名系统中显示）。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 “上级主管部门复核意见” 栏提出复核意见,并由负责人签字加盖单位公章。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对曾享受国家留学基金资助出国、回国满2年但不满5年的申请人，推荐单位应进行重点推荐。单位须在《单位推荐意见表》“所在单位对被推荐人出国留学申请的具体意见”栏勾选“优先推荐”，并在单位推荐意见栏中填写重点推荐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未提交单位推荐意见的，或单位推荐意见为“政治立场不合格”、“材料不属实”、“所在单位不推荐”的，材料审核不予通过。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三、受理机构审核及提交办法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1．申请人是否符合规定的申请条件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both"/>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申请材料是否完整、真实、符合要求，请登录国家公派留学管理信息平台（http://apply.csc.edu.cn），按照材料清单及要求审核申请人电子材料，确认无误后，在信息平台统一提交国家留学基金委，并在线打印《初选名单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3．请受理单位于</w:t>
      </w:r>
      <w:r>
        <w:rPr>
          <w:rFonts w:hint="eastAsia" w:ascii="Helvetica" w:hAnsi="Helvetica" w:eastAsia="Helvetica" w:cs="Helvetica"/>
          <w:i w:val="0"/>
          <w:iCs w:val="0"/>
          <w:caps w:val="0"/>
          <w:color w:val="000000"/>
          <w:spacing w:val="0"/>
          <w:kern w:val="0"/>
          <w:sz w:val="24"/>
          <w:szCs w:val="24"/>
          <w:shd w:val="clear" w:fill="FFFFFF"/>
          <w:lang w:val="en-US" w:eastAsia="zh-CN" w:bidi="ar"/>
        </w:rPr>
        <w:t>6</w:t>
      </w:r>
      <w:r>
        <w:rPr>
          <w:rFonts w:hint="default" w:ascii="Helvetica" w:hAnsi="Helvetica" w:eastAsia="Helvetica" w:cs="Helvetica"/>
          <w:i w:val="0"/>
          <w:iCs w:val="0"/>
          <w:caps w:val="0"/>
          <w:color w:val="000000"/>
          <w:spacing w:val="0"/>
          <w:kern w:val="0"/>
          <w:sz w:val="24"/>
          <w:szCs w:val="24"/>
          <w:shd w:val="clear" w:fill="FFFFFF"/>
          <w:lang w:val="en-US" w:eastAsia="zh-CN" w:bidi="ar"/>
        </w:rPr>
        <w:t>月</w:t>
      </w:r>
      <w:r>
        <w:rPr>
          <w:rFonts w:hint="eastAsia" w:ascii="Helvetica" w:hAnsi="Helvetica" w:eastAsia="Helvetica" w:cs="Helvetica"/>
          <w:i w:val="0"/>
          <w:iCs w:val="0"/>
          <w:caps w:val="0"/>
          <w:color w:val="000000"/>
          <w:spacing w:val="0"/>
          <w:kern w:val="0"/>
          <w:sz w:val="24"/>
          <w:szCs w:val="24"/>
          <w:shd w:val="clear" w:fill="FFFFFF"/>
          <w:lang w:val="en-US" w:eastAsia="zh-CN" w:bidi="ar"/>
        </w:rPr>
        <w:t>3</w:t>
      </w:r>
      <w:r>
        <w:rPr>
          <w:rFonts w:hint="default" w:ascii="Helvetica" w:hAnsi="Helvetica" w:eastAsia="Helvetica" w:cs="Helvetica"/>
          <w:i w:val="0"/>
          <w:iCs w:val="0"/>
          <w:caps w:val="0"/>
          <w:color w:val="000000"/>
          <w:spacing w:val="0"/>
          <w:kern w:val="0"/>
          <w:sz w:val="24"/>
          <w:szCs w:val="24"/>
          <w:shd w:val="clear" w:fill="FFFFFF"/>
          <w:lang w:val="en-US" w:eastAsia="zh-CN" w:bidi="ar"/>
        </w:rPr>
        <w:t>0日前将推荐公函、《初选名单一览表》等材料扫描后发送至md4@csc.edu.cn。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YmNiNDBjMWQwYzAzOWNmNmJmZWJlYzJhYjdiMTIifQ=="/>
  </w:docVars>
  <w:rsids>
    <w:rsidRoot w:val="00000000"/>
    <w:rsid w:val="04DB5A2A"/>
    <w:rsid w:val="648C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2411</Words>
  <Characters>2480</Characters>
  <Lines>0</Lines>
  <Paragraphs>0</Paragraphs>
  <TotalTime>3</TotalTime>
  <ScaleCrop>false</ScaleCrop>
  <LinksUpToDate>false</LinksUpToDate>
  <CharactersWithSpaces>2486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2023-04-03T05:52:00Z</dcterms:created>
  <dc:creator>SDJU</dc:creator>
  <cp:lastModifiedBy>八月而矣</cp:lastModifiedBy>
  <dcterms:modified xsi:type="dcterms:W3CDTF">2023-04-03T07:46:41Z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0D805767AA3841938FE557FBFF8312D5_12</vt:lpwstr>
  </property>
</Properties>
</file>