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6"/>
      </w:tblGrid>
      <w:tr w:rsidR="005E3782" w:rsidRPr="005E3782" w:rsidTr="002728F6">
        <w:trPr>
          <w:tblCellSpacing w:w="0" w:type="dxa"/>
          <w:jc w:val="center"/>
        </w:trPr>
        <w:tc>
          <w:tcPr>
            <w:tcW w:w="10096" w:type="dxa"/>
            <w:vAlign w:val="center"/>
            <w:hideMark/>
          </w:tcPr>
          <w:p w:rsidR="00971157" w:rsidRPr="00850644" w:rsidRDefault="00971157" w:rsidP="00971157">
            <w:pPr>
              <w:pStyle w:val="a4"/>
              <w:spacing w:before="0" w:after="0"/>
              <w:jc w:val="center"/>
              <w:rPr>
                <w:rStyle w:val="a5"/>
                <w:rFonts w:ascii="黑体" w:eastAsia="黑体" w:hint="eastAsia"/>
                <w:b w:val="0"/>
                <w:color w:val="000000" w:themeColor="text1"/>
                <w:sz w:val="36"/>
                <w:szCs w:val="36"/>
              </w:rPr>
            </w:pPr>
            <w:r w:rsidRPr="00850644">
              <w:rPr>
                <w:rStyle w:val="a5"/>
                <w:rFonts w:ascii="黑体" w:eastAsia="黑体" w:hint="eastAsia"/>
                <w:b w:val="0"/>
                <w:color w:val="000000" w:themeColor="text1"/>
                <w:sz w:val="36"/>
                <w:szCs w:val="36"/>
              </w:rPr>
              <w:t>《XXXXX》教学大纲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课程代码：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英文名称：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学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 xml:space="preserve">    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时：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学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 xml:space="preserve">    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分：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先修课程：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适用专业：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开课院系：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教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 xml:space="preserve">    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材：</w:t>
            </w:r>
          </w:p>
          <w:p w:rsidR="00971157" w:rsidRPr="00850644" w:rsidRDefault="00971157" w:rsidP="00971157">
            <w:pPr>
              <w:pStyle w:val="a4"/>
              <w:spacing w:before="0" w:after="0"/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</w:pP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参</w:t>
            </w:r>
            <w:r w:rsidR="00717869"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考</w:t>
            </w:r>
            <w:r w:rsidR="00717869"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850644">
              <w:rPr>
                <w:rStyle w:val="a5"/>
                <w:rFonts w:hint="eastAsia"/>
                <w:b w:val="0"/>
                <w:color w:val="000000" w:themeColor="text1"/>
                <w:sz w:val="21"/>
                <w:szCs w:val="21"/>
              </w:rPr>
              <w:t>书：</w:t>
            </w:r>
          </w:p>
          <w:p w:rsidR="00971157" w:rsidRPr="00DF6C2B" w:rsidRDefault="00971157" w:rsidP="00971157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一、</w:t>
            </w: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课程的性质</w:t>
            </w: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、地位</w:t>
            </w: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任务</w:t>
            </w:r>
            <w:r w:rsidRPr="00DF6C2B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Default="00971157" w:rsidP="00971157">
            <w:pPr>
              <w:ind w:firstLineChars="200" w:firstLine="420"/>
            </w:pPr>
            <w:r>
              <w:rPr>
                <w:rFonts w:hint="eastAsia"/>
              </w:rPr>
              <w:t>正文（宋体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号字）</w:t>
            </w:r>
          </w:p>
          <w:p w:rsidR="00971157" w:rsidRPr="00504C52" w:rsidRDefault="00971157" w:rsidP="00971157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二、</w:t>
            </w: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课程内容和</w:t>
            </w: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基本要求：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Pr="00DF6C2B" w:rsidRDefault="00971157" w:rsidP="00971157">
            <w:pPr>
              <w:ind w:firstLineChars="200" w:firstLine="482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教学目标：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Pr="00DF6C2B" w:rsidRDefault="00971157" w:rsidP="00971157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DF6C2B">
              <w:rPr>
                <w:rFonts w:ascii="宋体" w:hAnsi="宋体" w:hint="eastAsia"/>
                <w:kern w:val="0"/>
                <w:szCs w:val="21"/>
              </w:rPr>
              <w:t>正文</w:t>
            </w:r>
            <w:r>
              <w:rPr>
                <w:rFonts w:ascii="宋体" w:hAnsi="宋体" w:hint="eastAsia"/>
                <w:kern w:val="0"/>
                <w:szCs w:val="21"/>
              </w:rPr>
              <w:t>（宋体</w:t>
            </w:r>
            <w:r w:rsidRPr="00DF6C2B">
              <w:rPr>
                <w:rFonts w:ascii="宋体" w:hAnsi="宋体" w:hint="eastAsia"/>
                <w:kern w:val="0"/>
                <w:szCs w:val="21"/>
              </w:rPr>
              <w:t>5号字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971157" w:rsidRPr="00DF6C2B" w:rsidRDefault="00971157" w:rsidP="00971157">
            <w:pPr>
              <w:ind w:firstLineChars="200" w:firstLine="482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基本要求：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Pr="00DF6C2B" w:rsidRDefault="00971157" w:rsidP="00971157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DF6C2B">
              <w:rPr>
                <w:rFonts w:ascii="宋体" w:hAnsi="宋体" w:hint="eastAsia"/>
                <w:kern w:val="0"/>
                <w:szCs w:val="21"/>
              </w:rPr>
              <w:t>正文</w:t>
            </w:r>
            <w:r>
              <w:rPr>
                <w:rFonts w:ascii="宋体" w:hAnsi="宋体" w:hint="eastAsia"/>
                <w:kern w:val="0"/>
                <w:szCs w:val="21"/>
              </w:rPr>
              <w:t>（宋体</w:t>
            </w:r>
            <w:r w:rsidRPr="00DF6C2B">
              <w:rPr>
                <w:rFonts w:ascii="宋体" w:hAnsi="宋体" w:hint="eastAsia"/>
                <w:kern w:val="0"/>
                <w:szCs w:val="21"/>
              </w:rPr>
              <w:t>5号字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971157" w:rsidRDefault="00971157" w:rsidP="00971157">
            <w:pPr>
              <w:spacing w:line="44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三、实验（上机）内容和基本要求</w:t>
            </w:r>
          </w:p>
          <w:p w:rsidR="00971157" w:rsidRPr="00E364E4" w:rsidRDefault="00971157" w:rsidP="00971157">
            <w:pPr>
              <w:ind w:firstLineChars="200" w:firstLine="482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E364E4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实验内容：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Pr="00444E1F" w:rsidRDefault="00971157" w:rsidP="00971157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DF6C2B">
              <w:rPr>
                <w:rFonts w:ascii="宋体" w:hAnsi="宋体" w:hint="eastAsia"/>
                <w:kern w:val="0"/>
                <w:szCs w:val="21"/>
              </w:rPr>
              <w:t>正文</w:t>
            </w:r>
            <w:r>
              <w:rPr>
                <w:rFonts w:ascii="宋体" w:hAnsi="宋体" w:hint="eastAsia"/>
                <w:kern w:val="0"/>
                <w:szCs w:val="21"/>
              </w:rPr>
              <w:t>（宋体</w:t>
            </w:r>
            <w:r w:rsidRPr="00DF6C2B">
              <w:rPr>
                <w:rFonts w:ascii="宋体" w:hAnsi="宋体" w:hint="eastAsia"/>
                <w:kern w:val="0"/>
                <w:szCs w:val="21"/>
              </w:rPr>
              <w:t>5号字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971157" w:rsidRPr="00E364E4" w:rsidRDefault="00971157" w:rsidP="00971157">
            <w:pPr>
              <w:ind w:firstLineChars="200" w:firstLine="482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E364E4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基本要求：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Default="00971157" w:rsidP="00971157">
            <w:pPr>
              <w:ind w:firstLine="420"/>
              <w:rPr>
                <w:rFonts w:ascii="宋体" w:hAnsi="宋体"/>
                <w:kern w:val="0"/>
                <w:szCs w:val="21"/>
              </w:rPr>
            </w:pPr>
            <w:r w:rsidRPr="00DF6C2B">
              <w:rPr>
                <w:rFonts w:ascii="宋体" w:hAnsi="宋体" w:hint="eastAsia"/>
                <w:kern w:val="0"/>
                <w:szCs w:val="21"/>
              </w:rPr>
              <w:t>正文</w:t>
            </w:r>
            <w:r>
              <w:rPr>
                <w:rFonts w:ascii="宋体" w:hAnsi="宋体" w:hint="eastAsia"/>
                <w:kern w:val="0"/>
                <w:szCs w:val="21"/>
              </w:rPr>
              <w:t>（宋体</w:t>
            </w:r>
            <w:r w:rsidRPr="00DF6C2B">
              <w:rPr>
                <w:rFonts w:ascii="宋体" w:hAnsi="宋体" w:hint="eastAsia"/>
                <w:kern w:val="0"/>
                <w:szCs w:val="21"/>
              </w:rPr>
              <w:t>5号字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971157" w:rsidRDefault="00971157" w:rsidP="00971157">
            <w:pPr>
              <w:spacing w:line="44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四、对学生能力培养的要求</w:t>
            </w:r>
          </w:p>
          <w:p w:rsidR="00971157" w:rsidRPr="00444E1F" w:rsidRDefault="00971157" w:rsidP="00971157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DF6C2B">
              <w:rPr>
                <w:rFonts w:ascii="宋体" w:hAnsi="宋体" w:hint="eastAsia"/>
                <w:kern w:val="0"/>
                <w:szCs w:val="21"/>
              </w:rPr>
              <w:t>正文</w:t>
            </w:r>
            <w:r>
              <w:rPr>
                <w:rFonts w:ascii="宋体" w:hAnsi="宋体" w:hint="eastAsia"/>
                <w:kern w:val="0"/>
                <w:szCs w:val="21"/>
              </w:rPr>
              <w:t>（宋体</w:t>
            </w:r>
            <w:r w:rsidRPr="00DF6C2B">
              <w:rPr>
                <w:rFonts w:ascii="宋体" w:hAnsi="宋体" w:hint="eastAsia"/>
                <w:kern w:val="0"/>
                <w:szCs w:val="21"/>
              </w:rPr>
              <w:t>5号字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971157" w:rsidRPr="00DF6C2B" w:rsidRDefault="00971157" w:rsidP="00971157">
            <w:pPr>
              <w:spacing w:line="4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五、学</w:t>
            </w:r>
            <w:r w:rsidRPr="00DF6C2B">
              <w:rPr>
                <w:rFonts w:ascii="黑体" w:eastAsia="黑体" w:hint="eastAsia"/>
                <w:b/>
                <w:bCs/>
                <w:sz w:val="24"/>
                <w:szCs w:val="24"/>
              </w:rPr>
              <w:t>时分配表：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（黑体小四号）</w:t>
            </w:r>
          </w:p>
          <w:p w:rsidR="00971157" w:rsidRPr="00DF6C2B" w:rsidRDefault="00971157" w:rsidP="00971157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82"/>
              <w:gridCol w:w="3060"/>
              <w:gridCol w:w="1080"/>
              <w:gridCol w:w="886"/>
              <w:gridCol w:w="900"/>
              <w:gridCol w:w="893"/>
              <w:gridCol w:w="7"/>
            </w:tblGrid>
            <w:tr w:rsidR="00971157" w:rsidTr="00E275A9">
              <w:trPr>
                <w:cantSplit/>
                <w:trHeight w:val="360"/>
                <w:jc w:val="center"/>
              </w:trPr>
              <w:tc>
                <w:tcPr>
                  <w:tcW w:w="1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教</w:t>
                  </w:r>
                  <w:r>
                    <w:rPr>
                      <w:rFonts w:ascii="宋体" w:hAnsi="宋体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ascii="宋体" w:hAnsi="宋体" w:hint="eastAsia"/>
                      <w:kern w:val="0"/>
                      <w:sz w:val="20"/>
                    </w:rPr>
                    <w:t>学</w:t>
                  </w:r>
                  <w:r>
                    <w:rPr>
                      <w:rFonts w:ascii="宋体" w:hAnsi="宋体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ascii="宋体" w:hAnsi="宋体" w:hint="eastAsia"/>
                      <w:kern w:val="0"/>
                      <w:sz w:val="20"/>
                    </w:rPr>
                    <w:t>内</w:t>
                  </w:r>
                  <w:r>
                    <w:rPr>
                      <w:rFonts w:ascii="宋体" w:hAnsi="宋体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ascii="宋体" w:hAnsi="宋体" w:hint="eastAsia"/>
                      <w:kern w:val="0"/>
                      <w:sz w:val="20"/>
                    </w:rPr>
                    <w:t>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要求</w:t>
                  </w:r>
                </w:p>
              </w:tc>
              <w:tc>
                <w:tcPr>
                  <w:tcW w:w="26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课时分配</w:t>
                  </w:r>
                </w:p>
              </w:tc>
            </w:tr>
            <w:tr w:rsidR="00971157" w:rsidTr="00E275A9">
              <w:trPr>
                <w:gridAfter w:val="1"/>
                <w:wAfter w:w="7" w:type="dxa"/>
                <w:cantSplit/>
                <w:trHeight w:val="248"/>
                <w:jc w:val="center"/>
              </w:trPr>
              <w:tc>
                <w:tcPr>
                  <w:tcW w:w="1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课堂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实验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合计</w:t>
                  </w:r>
                </w:p>
              </w:tc>
            </w:tr>
            <w:tr w:rsidR="00971157" w:rsidTr="00E275A9">
              <w:trPr>
                <w:cantSplit/>
                <w:trHeight w:val="360"/>
                <w:jc w:val="center"/>
              </w:trPr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</w:tr>
            <w:tr w:rsidR="00971157" w:rsidTr="00E275A9">
              <w:trPr>
                <w:cantSplit/>
                <w:trHeight w:val="360"/>
                <w:jc w:val="center"/>
              </w:trPr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</w:tr>
            <w:tr w:rsidR="00971157" w:rsidTr="00E275A9">
              <w:trPr>
                <w:cantSplit/>
                <w:trHeight w:val="360"/>
                <w:jc w:val="center"/>
              </w:trPr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</w:tr>
            <w:tr w:rsidR="00971157" w:rsidTr="00E275A9">
              <w:trPr>
                <w:cantSplit/>
                <w:trHeight w:val="360"/>
                <w:jc w:val="center"/>
              </w:trPr>
              <w:tc>
                <w:tcPr>
                  <w:tcW w:w="5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300" w:firstLine="600"/>
                    <w:rPr>
                      <w:rFonts w:ascii="宋体" w:hAnsi="宋体"/>
                      <w:kern w:val="0"/>
                      <w:sz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</w:rPr>
                    <w:t>总</w:t>
                  </w:r>
                  <w:r>
                    <w:rPr>
                      <w:rFonts w:ascii="宋体" w:hAnsi="宋体"/>
                      <w:kern w:val="0"/>
                      <w:sz w:val="20"/>
                    </w:rPr>
                    <w:t xml:space="preserve">      </w:t>
                  </w:r>
                  <w:r>
                    <w:rPr>
                      <w:rFonts w:ascii="宋体" w:hAnsi="宋体" w:hint="eastAsia"/>
                      <w:kern w:val="0"/>
                      <w:sz w:val="20"/>
                    </w:rPr>
                    <w:t>计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200" w:firstLine="4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157" w:rsidRDefault="00971157" w:rsidP="00E275A9">
                  <w:pPr>
                    <w:ind w:firstLineChars="200" w:firstLine="400"/>
                    <w:jc w:val="right"/>
                    <w:rPr>
                      <w:rFonts w:ascii="宋体" w:hAnsi="宋体"/>
                      <w:kern w:val="0"/>
                      <w:sz w:val="20"/>
                    </w:rPr>
                  </w:pPr>
                </w:p>
              </w:tc>
            </w:tr>
          </w:tbl>
          <w:p w:rsidR="00971157" w:rsidRPr="00850644" w:rsidRDefault="00971157" w:rsidP="00850644">
            <w:pPr>
              <w:pStyle w:val="a4"/>
              <w:spacing w:before="135" w:after="135"/>
              <w:ind w:firstLine="44"/>
              <w:rPr>
                <w:rFonts w:ascii="黑体" w:eastAsia="黑体" w:hint="eastAsia"/>
                <w:color w:val="000000" w:themeColor="text1"/>
              </w:rPr>
            </w:pPr>
            <w:r w:rsidRPr="00850644">
              <w:rPr>
                <w:rFonts w:ascii="黑体" w:eastAsia="黑体" w:hint="eastAsia"/>
                <w:b/>
                <w:bCs/>
                <w:color w:val="000000" w:themeColor="text1"/>
              </w:rPr>
              <w:t>六、考核方法与</w:t>
            </w:r>
            <w:r w:rsidR="00850644" w:rsidRPr="00850644">
              <w:rPr>
                <w:rFonts w:ascii="黑体" w:eastAsia="黑体" w:hint="eastAsia"/>
                <w:b/>
                <w:bCs/>
                <w:color w:val="000000" w:themeColor="text1"/>
              </w:rPr>
              <w:t>成绩评定</w:t>
            </w:r>
            <w:r w:rsidRPr="00850644">
              <w:rPr>
                <w:rFonts w:ascii="黑体" w:eastAsia="黑体" w:hint="eastAsia"/>
                <w:b/>
                <w:bCs/>
                <w:color w:val="000000" w:themeColor="text1"/>
              </w:rPr>
              <w:t>：</w:t>
            </w:r>
            <w:r w:rsidRPr="00850644">
              <w:rPr>
                <w:rFonts w:ascii="黑体" w:eastAsia="黑体" w:hint="eastAsia"/>
                <w:b/>
                <w:color w:val="000000" w:themeColor="text1"/>
              </w:rPr>
              <w:t>（黑体小四号）</w:t>
            </w:r>
          </w:p>
          <w:p w:rsidR="00971157" w:rsidRDefault="00971157" w:rsidP="00971157">
            <w:pPr>
              <w:ind w:firstLineChars="200" w:firstLine="420"/>
            </w:pPr>
            <w:r>
              <w:rPr>
                <w:rFonts w:hint="eastAsia"/>
              </w:rPr>
              <w:t>正文（宋体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号字）</w:t>
            </w:r>
          </w:p>
          <w:p w:rsidR="00971157" w:rsidRPr="002E431C" w:rsidRDefault="00971157" w:rsidP="0097115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</w:t>
            </w:r>
            <w:r w:rsidR="00850644" w:rsidRPr="00850644">
              <w:rPr>
                <w:rFonts w:hint="eastAsia"/>
              </w:rPr>
              <w:t>制</w:t>
            </w:r>
            <w:r>
              <w:rPr>
                <w:rFonts w:hint="eastAsia"/>
              </w:rPr>
              <w:t>定者</w:t>
            </w:r>
            <w:r>
              <w:t xml:space="preserve"> </w:t>
            </w:r>
            <w:r>
              <w:rPr>
                <w:u w:val="single"/>
              </w:rPr>
              <w:t xml:space="preserve">               </w:t>
            </w:r>
            <w:r w:rsidR="00717869">
              <w:rPr>
                <w:rFonts w:hint="eastAsia"/>
              </w:rPr>
              <w:t>审核者</w:t>
            </w:r>
            <w:r>
              <w:rPr>
                <w:u w:val="single"/>
              </w:rPr>
              <w:t xml:space="preserve">               </w:t>
            </w:r>
          </w:p>
          <w:p w:rsidR="00971157" w:rsidRPr="005E3782" w:rsidRDefault="00971157" w:rsidP="005E3782">
            <w:pPr>
              <w:widowControl/>
              <w:jc w:val="left"/>
              <w:rPr>
                <w:rFonts w:ascii="ˎ̥" w:eastAsia="宋体" w:hAnsi="ˎ̥" w:cs="宋体" w:hint="eastAsia"/>
                <w:color w:val="003399"/>
                <w:kern w:val="0"/>
                <w:sz w:val="20"/>
                <w:szCs w:val="20"/>
              </w:rPr>
            </w:pPr>
          </w:p>
        </w:tc>
      </w:tr>
      <w:tr w:rsidR="005E3782" w:rsidRPr="005E3782" w:rsidTr="002728F6">
        <w:trPr>
          <w:trHeight w:val="375"/>
          <w:tblCellSpacing w:w="0" w:type="dxa"/>
          <w:jc w:val="center"/>
        </w:trPr>
        <w:tc>
          <w:tcPr>
            <w:tcW w:w="10096" w:type="dxa"/>
            <w:vAlign w:val="center"/>
            <w:hideMark/>
          </w:tcPr>
          <w:p w:rsidR="002728F6" w:rsidRPr="005E3782" w:rsidRDefault="002728F6" w:rsidP="002728F6">
            <w:pPr>
              <w:widowControl/>
              <w:rPr>
                <w:rFonts w:ascii="ˎ̥" w:eastAsia="宋体" w:hAnsi="ˎ̥" w:cs="宋体" w:hint="eastAsia"/>
                <w:color w:val="003399"/>
                <w:kern w:val="0"/>
                <w:sz w:val="20"/>
                <w:szCs w:val="20"/>
              </w:rPr>
            </w:pPr>
          </w:p>
        </w:tc>
      </w:tr>
    </w:tbl>
    <w:p w:rsidR="00971157" w:rsidRDefault="00971157" w:rsidP="00971157">
      <w:pPr>
        <w:spacing w:line="360" w:lineRule="auto"/>
        <w:rPr>
          <w:rFonts w:ascii="宋体" w:hAnsi="宋体"/>
          <w:b/>
          <w:bCs/>
          <w:sz w:val="24"/>
        </w:rPr>
      </w:pPr>
    </w:p>
    <w:p w:rsidR="004308B3" w:rsidRDefault="004308B3" w:rsidP="004308B3">
      <w:pPr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lastRenderedPageBreak/>
        <w:t>《</w:t>
      </w:r>
      <w:r>
        <w:rPr>
          <w:rFonts w:hint="eastAsia"/>
          <w:b/>
          <w:bCs/>
          <w:sz w:val="44"/>
        </w:rPr>
        <w:t>MATLAB</w:t>
      </w:r>
      <w:r>
        <w:rPr>
          <w:rFonts w:hint="eastAsia"/>
          <w:b/>
          <w:bCs/>
          <w:sz w:val="44"/>
        </w:rPr>
        <w:t>应用》教学大纲</w:t>
      </w:r>
    </w:p>
    <w:p w:rsidR="004308B3" w:rsidRDefault="004308B3" w:rsidP="004308B3">
      <w:pPr>
        <w:rPr>
          <w:b/>
          <w:bCs/>
        </w:rPr>
      </w:pPr>
    </w:p>
    <w:p w:rsidR="004308B3" w:rsidRPr="00727394" w:rsidRDefault="004308B3" w:rsidP="004308B3">
      <w:pPr>
        <w:rPr>
          <w:bCs/>
        </w:rPr>
      </w:pPr>
      <w:r w:rsidRPr="00727394">
        <w:rPr>
          <w:rFonts w:hint="eastAsia"/>
          <w:bCs/>
        </w:rPr>
        <w:t>课程代码：</w:t>
      </w:r>
      <w:r w:rsidRPr="00727394">
        <w:rPr>
          <w:rFonts w:hint="eastAsia"/>
        </w:rPr>
        <w:t xml:space="preserve"> </w:t>
      </w:r>
      <w:r>
        <w:rPr>
          <w:rFonts w:hint="eastAsia"/>
        </w:rPr>
        <w:t>013031Q1</w:t>
      </w:r>
    </w:p>
    <w:p w:rsidR="004308B3" w:rsidRPr="00727394" w:rsidRDefault="004308B3" w:rsidP="004308B3">
      <w:pPr>
        <w:rPr>
          <w:bCs/>
        </w:rPr>
      </w:pPr>
      <w:r w:rsidRPr="00727394">
        <w:rPr>
          <w:rFonts w:hint="eastAsia"/>
          <w:bCs/>
        </w:rPr>
        <w:t>课程名称：</w:t>
      </w:r>
      <w:r w:rsidRPr="00727394">
        <w:rPr>
          <w:rFonts w:hint="eastAsia"/>
        </w:rPr>
        <w:t xml:space="preserve"> MATLAB</w:t>
      </w:r>
      <w:r w:rsidRPr="00727394">
        <w:rPr>
          <w:rFonts w:hint="eastAsia"/>
        </w:rPr>
        <w:t>应用</w:t>
      </w:r>
    </w:p>
    <w:p w:rsidR="004308B3" w:rsidRPr="00727394" w:rsidRDefault="004308B3" w:rsidP="004308B3">
      <w:pPr>
        <w:widowControl/>
        <w:jc w:val="left"/>
        <w:rPr>
          <w:bCs/>
        </w:rPr>
      </w:pPr>
      <w:r w:rsidRPr="00727394">
        <w:rPr>
          <w:rFonts w:hint="eastAsia"/>
          <w:bCs/>
        </w:rPr>
        <w:t>英文名称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</w:t>
      </w:r>
      <w:r w:rsidRPr="00727394">
        <w:rPr>
          <w:rFonts w:eastAsia="Times New Roman"/>
        </w:rPr>
        <w:t>MATLAB</w:t>
      </w:r>
      <w:r w:rsidRPr="00727394">
        <w:rPr>
          <w:rFonts w:hint="eastAsia"/>
        </w:rPr>
        <w:t xml:space="preserve"> Applications</w:t>
      </w:r>
    </w:p>
    <w:p w:rsidR="004308B3" w:rsidRPr="00727394" w:rsidRDefault="004308B3" w:rsidP="004308B3">
      <w:pPr>
        <w:rPr>
          <w:bCs/>
        </w:rPr>
      </w:pPr>
      <w:r w:rsidRPr="00727394">
        <w:rPr>
          <w:rFonts w:hint="eastAsia"/>
          <w:bCs/>
        </w:rPr>
        <w:t>学</w:t>
      </w:r>
      <w:r w:rsidRPr="00727394">
        <w:rPr>
          <w:rFonts w:hint="eastAsia"/>
          <w:bCs/>
        </w:rPr>
        <w:t xml:space="preserve">    </w:t>
      </w:r>
      <w:r w:rsidRPr="00727394">
        <w:rPr>
          <w:rFonts w:hint="eastAsia"/>
          <w:bCs/>
        </w:rPr>
        <w:t>时</w:t>
      </w:r>
      <w:r>
        <w:rPr>
          <w:rFonts w:hint="eastAsia"/>
          <w:bCs/>
        </w:rPr>
        <w:t>：</w:t>
      </w:r>
      <w:r w:rsidRPr="00727394">
        <w:rPr>
          <w:rFonts w:hint="eastAsia"/>
        </w:rPr>
        <w:t xml:space="preserve"> </w:t>
      </w:r>
      <w:r>
        <w:rPr>
          <w:rFonts w:hAnsi="Tahoma" w:hint="eastAsia"/>
        </w:rPr>
        <w:t>32</w:t>
      </w:r>
    </w:p>
    <w:p w:rsidR="004308B3" w:rsidRPr="00727394" w:rsidRDefault="004308B3" w:rsidP="004308B3">
      <w:pPr>
        <w:rPr>
          <w:bCs/>
        </w:rPr>
      </w:pPr>
      <w:r w:rsidRPr="00727394">
        <w:rPr>
          <w:rFonts w:hint="eastAsia"/>
          <w:bCs/>
        </w:rPr>
        <w:t>学</w:t>
      </w:r>
      <w:r w:rsidRPr="00727394">
        <w:rPr>
          <w:rFonts w:hint="eastAsia"/>
          <w:bCs/>
        </w:rPr>
        <w:t xml:space="preserve">    </w:t>
      </w:r>
      <w:r w:rsidRPr="00727394">
        <w:rPr>
          <w:rFonts w:hint="eastAsia"/>
          <w:bCs/>
        </w:rPr>
        <w:t>分</w:t>
      </w:r>
      <w:r>
        <w:rPr>
          <w:rFonts w:hint="eastAsia"/>
          <w:bCs/>
        </w:rPr>
        <w:t>：</w:t>
      </w:r>
      <w:r w:rsidRPr="00727394">
        <w:rPr>
          <w:rFonts w:hint="eastAsia"/>
        </w:rPr>
        <w:t xml:space="preserve"> 2</w:t>
      </w:r>
    </w:p>
    <w:p w:rsidR="004308B3" w:rsidRPr="00727394" w:rsidRDefault="004308B3" w:rsidP="004308B3">
      <w:pPr>
        <w:rPr>
          <w:bCs/>
        </w:rPr>
      </w:pPr>
      <w:r w:rsidRPr="00727394">
        <w:rPr>
          <w:rFonts w:hint="eastAsia"/>
          <w:bCs/>
        </w:rPr>
        <w:t>先修课程</w:t>
      </w:r>
      <w:r>
        <w:rPr>
          <w:rFonts w:hint="eastAsia"/>
          <w:bCs/>
        </w:rPr>
        <w:t>：</w:t>
      </w:r>
      <w:r w:rsidRPr="00727394">
        <w:rPr>
          <w:rFonts w:hint="eastAsia"/>
        </w:rPr>
        <w:t xml:space="preserve"> </w:t>
      </w:r>
      <w:r w:rsidRPr="00727394">
        <w:rPr>
          <w:rFonts w:hint="eastAsia"/>
        </w:rPr>
        <w:t>计算机基础、高等数学、线性代数、</w:t>
      </w:r>
      <w:r w:rsidRPr="00727394">
        <w:rPr>
          <w:color w:val="000000"/>
          <w:szCs w:val="20"/>
        </w:rPr>
        <w:t>计算机程序语言</w:t>
      </w:r>
    </w:p>
    <w:p w:rsidR="004308B3" w:rsidRPr="00727394" w:rsidRDefault="004308B3" w:rsidP="004308B3">
      <w:r w:rsidRPr="00727394">
        <w:rPr>
          <w:rFonts w:hint="eastAsia"/>
          <w:bCs/>
        </w:rPr>
        <w:t>适用专业</w:t>
      </w:r>
      <w:r>
        <w:rPr>
          <w:rFonts w:hint="eastAsia"/>
          <w:bCs/>
        </w:rPr>
        <w:t>：</w:t>
      </w:r>
      <w:r w:rsidRPr="00727394">
        <w:rPr>
          <w:rFonts w:hint="eastAsia"/>
        </w:rPr>
        <w:t xml:space="preserve"> </w:t>
      </w:r>
      <w:r w:rsidRPr="00727394">
        <w:rPr>
          <w:rFonts w:hint="eastAsia"/>
        </w:rPr>
        <w:t>电气工程、自动化、测控等专业</w:t>
      </w:r>
    </w:p>
    <w:p w:rsidR="004308B3" w:rsidRPr="00727394" w:rsidRDefault="004308B3" w:rsidP="004308B3">
      <w:r w:rsidRPr="00727394">
        <w:rPr>
          <w:rFonts w:hint="eastAsia"/>
          <w:bCs/>
        </w:rPr>
        <w:t>开课院系</w:t>
      </w:r>
      <w:r>
        <w:rPr>
          <w:rFonts w:hint="eastAsia"/>
          <w:bCs/>
        </w:rPr>
        <w:t>：</w:t>
      </w:r>
      <w:r w:rsidRPr="00727394">
        <w:rPr>
          <w:rFonts w:hint="eastAsia"/>
        </w:rPr>
        <w:t xml:space="preserve"> </w:t>
      </w:r>
      <w:r w:rsidRPr="00727394">
        <w:rPr>
          <w:rFonts w:hint="eastAsia"/>
        </w:rPr>
        <w:t>电气学院电气工程系自动化教研室</w:t>
      </w:r>
    </w:p>
    <w:p w:rsidR="004308B3" w:rsidRPr="00727394" w:rsidRDefault="004308B3" w:rsidP="004308B3">
      <w:r w:rsidRPr="00727394">
        <w:rPr>
          <w:rFonts w:hint="eastAsia"/>
          <w:bCs/>
        </w:rPr>
        <w:t>教</w:t>
      </w:r>
      <w:r w:rsidRPr="00727394">
        <w:rPr>
          <w:rFonts w:hint="eastAsia"/>
          <w:bCs/>
        </w:rPr>
        <w:t xml:space="preserve">    </w:t>
      </w:r>
      <w:r w:rsidRPr="00727394">
        <w:rPr>
          <w:rFonts w:hint="eastAsia"/>
          <w:bCs/>
        </w:rPr>
        <w:t>材</w:t>
      </w:r>
      <w:r>
        <w:rPr>
          <w:rFonts w:hint="eastAsia"/>
          <w:bCs/>
        </w:rPr>
        <w:t>：</w:t>
      </w:r>
      <w:r w:rsidRPr="00727394">
        <w:rPr>
          <w:rFonts w:hint="eastAsia"/>
          <w:bCs/>
        </w:rPr>
        <w:t xml:space="preserve"> </w:t>
      </w:r>
      <w:r w:rsidRPr="00727394">
        <w:rPr>
          <w:rFonts w:hint="eastAsia"/>
        </w:rPr>
        <w:t>《</w:t>
      </w:r>
      <w:r w:rsidRPr="00727394">
        <w:rPr>
          <w:rFonts w:hint="eastAsia"/>
        </w:rPr>
        <w:t>MATLAB</w:t>
      </w:r>
      <w:r w:rsidRPr="00727394">
        <w:rPr>
          <w:rFonts w:hint="eastAsia"/>
        </w:rPr>
        <w:t>教程》</w:t>
      </w:r>
      <w:r w:rsidRPr="00727394">
        <w:rPr>
          <w:rFonts w:ascii="宋体" w:hint="eastAsia"/>
        </w:rPr>
        <w:t>罗建军 主编 电子工业出版社 2005</w:t>
      </w:r>
    </w:p>
    <w:p w:rsidR="004308B3" w:rsidRDefault="004308B3" w:rsidP="004308B3">
      <w:pPr>
        <w:rPr>
          <w:b/>
          <w:bCs/>
        </w:rPr>
      </w:pPr>
      <w:r w:rsidRPr="00727394">
        <w:rPr>
          <w:rFonts w:hint="eastAsia"/>
          <w:bCs/>
        </w:rPr>
        <w:t>参</w:t>
      </w:r>
      <w:r w:rsidRPr="00727394">
        <w:rPr>
          <w:rFonts w:hint="eastAsia"/>
          <w:bCs/>
        </w:rPr>
        <w:t xml:space="preserve"> </w:t>
      </w:r>
      <w:r w:rsidRPr="00727394">
        <w:rPr>
          <w:rFonts w:hint="eastAsia"/>
          <w:bCs/>
        </w:rPr>
        <w:t>考</w:t>
      </w:r>
      <w:r w:rsidRPr="00727394">
        <w:rPr>
          <w:rFonts w:hint="eastAsia"/>
          <w:bCs/>
        </w:rPr>
        <w:t xml:space="preserve"> </w:t>
      </w:r>
      <w:r w:rsidRPr="00727394">
        <w:rPr>
          <w:rFonts w:hint="eastAsia"/>
          <w:bCs/>
        </w:rPr>
        <w:t>书</w:t>
      </w:r>
      <w:r>
        <w:rPr>
          <w:rFonts w:hint="eastAsia"/>
          <w:bCs/>
        </w:rPr>
        <w:t>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>MATLAB</w:t>
      </w:r>
      <w:r>
        <w:rPr>
          <w:rFonts w:hint="eastAsia"/>
        </w:rPr>
        <w:t>程序设计语言》</w:t>
      </w:r>
      <w:r>
        <w:rPr>
          <w:rFonts w:hint="eastAsia"/>
        </w:rPr>
        <w:t xml:space="preserve"> </w:t>
      </w:r>
      <w:r>
        <w:rPr>
          <w:rFonts w:hint="eastAsia"/>
        </w:rPr>
        <w:t>楼顺天等</w:t>
      </w:r>
      <w:r>
        <w:rPr>
          <w:rFonts w:hint="eastAsia"/>
        </w:rPr>
        <w:t xml:space="preserve"> </w:t>
      </w:r>
      <w:r>
        <w:rPr>
          <w:rFonts w:hint="eastAsia"/>
        </w:rPr>
        <w:t>编著</w:t>
      </w:r>
      <w:r>
        <w:rPr>
          <w:rFonts w:hint="eastAsia"/>
        </w:rPr>
        <w:t xml:space="preserve"> </w:t>
      </w:r>
      <w:r>
        <w:rPr>
          <w:rFonts w:hint="eastAsia"/>
        </w:rPr>
        <w:t>西安电子科技大学出版社</w:t>
      </w:r>
      <w:r>
        <w:rPr>
          <w:rFonts w:hint="eastAsia"/>
        </w:rPr>
        <w:t xml:space="preserve"> 2001</w:t>
      </w:r>
    </w:p>
    <w:p w:rsidR="004308B3" w:rsidRDefault="004308B3" w:rsidP="004308B3">
      <w:pPr>
        <w:ind w:firstLineChars="500" w:firstLine="1050"/>
        <w:rPr>
          <w:rFonts w:ascii="宋体"/>
        </w:rPr>
      </w:pPr>
      <w:r>
        <w:rPr>
          <w:rFonts w:hint="eastAsia"/>
        </w:rPr>
        <w:t>《</w:t>
      </w:r>
      <w:r>
        <w:rPr>
          <w:rFonts w:hint="eastAsia"/>
        </w:rPr>
        <w:t>MATLAB</w:t>
      </w:r>
      <w:r>
        <w:rPr>
          <w:rFonts w:hint="eastAsia"/>
        </w:rPr>
        <w:t>教程》张志涌、徐彦琴等</w:t>
      </w:r>
      <w:r>
        <w:rPr>
          <w:rFonts w:hint="eastAsia"/>
        </w:rPr>
        <w:t xml:space="preserve"> </w:t>
      </w:r>
      <w:r>
        <w:rPr>
          <w:rFonts w:hint="eastAsia"/>
        </w:rPr>
        <w:t>编著</w:t>
      </w:r>
      <w:r>
        <w:rPr>
          <w:rFonts w:hint="eastAsia"/>
        </w:rPr>
        <w:t xml:space="preserve"> </w:t>
      </w:r>
      <w:r>
        <w:rPr>
          <w:rFonts w:hint="eastAsia"/>
        </w:rPr>
        <w:t>北京航空航天大学出版社</w:t>
      </w:r>
      <w:r>
        <w:rPr>
          <w:rFonts w:hint="eastAsia"/>
        </w:rPr>
        <w:t xml:space="preserve"> 2002</w:t>
      </w:r>
    </w:p>
    <w:p w:rsidR="004308B3" w:rsidRDefault="004308B3" w:rsidP="004308B3">
      <w:pPr>
        <w:ind w:firstLineChars="500" w:firstLine="1050"/>
        <w:rPr>
          <w:b/>
          <w:bCs/>
          <w:sz w:val="24"/>
        </w:rPr>
      </w:pPr>
      <w:r>
        <w:rPr>
          <w:rFonts w:hint="eastAsia"/>
          <w:szCs w:val="21"/>
        </w:rPr>
        <w:t>《</w:t>
      </w:r>
      <w:r>
        <w:rPr>
          <w:bCs/>
          <w:szCs w:val="21"/>
        </w:rPr>
        <w:t>数值方法</w:t>
      </w:r>
      <w:r>
        <w:rPr>
          <w:bCs/>
          <w:szCs w:val="21"/>
        </w:rPr>
        <w:t>(MATLAB</w:t>
      </w:r>
      <w:r>
        <w:rPr>
          <w:rFonts w:hint="eastAsia"/>
          <w:bCs/>
          <w:szCs w:val="21"/>
        </w:rPr>
        <w:t>)</w:t>
      </w:r>
      <w:r>
        <w:rPr>
          <w:rFonts w:hint="eastAsia"/>
          <w:szCs w:val="21"/>
        </w:rPr>
        <w:t>》</w:t>
      </w:r>
      <w:r>
        <w:rPr>
          <w:bCs/>
          <w:szCs w:val="21"/>
        </w:rPr>
        <w:t>第</w:t>
      </w:r>
      <w:r>
        <w:rPr>
          <w:bCs/>
          <w:szCs w:val="21"/>
        </w:rPr>
        <w:t>4</w:t>
      </w:r>
      <w:r>
        <w:rPr>
          <w:bCs/>
          <w:szCs w:val="21"/>
        </w:rPr>
        <w:t>版</w:t>
      </w:r>
      <w:r>
        <w:rPr>
          <w:szCs w:val="21"/>
        </w:rPr>
        <w:t>（美）马修斯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</w:rPr>
        <w:t>主编 电子工业出版社 2002</w:t>
      </w:r>
    </w:p>
    <w:p w:rsidR="004308B3" w:rsidRDefault="004308B3" w:rsidP="004308B3">
      <w:pPr>
        <w:rPr>
          <w:sz w:val="24"/>
        </w:rPr>
      </w:pPr>
    </w:p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课程性质、地位和任务</w:t>
      </w:r>
    </w:p>
    <w:p w:rsidR="004308B3" w:rsidRDefault="004308B3" w:rsidP="004308B3">
      <w:pPr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本课程</w:t>
      </w:r>
      <w:r>
        <w:rPr>
          <w:rFonts w:hint="eastAsia"/>
          <w:color w:val="000000"/>
          <w:szCs w:val="20"/>
        </w:rPr>
        <w:t>是工科电类和近电类专业的专业选修课。</w:t>
      </w:r>
    </w:p>
    <w:p w:rsidR="004308B3" w:rsidRDefault="004308B3" w:rsidP="004308B3">
      <w:pPr>
        <w:ind w:firstLineChars="200" w:firstLine="420"/>
      </w:pPr>
      <w:r>
        <w:rPr>
          <w:rFonts w:hint="eastAsia"/>
          <w:color w:val="333333"/>
        </w:rPr>
        <w:t>MATLAB</w:t>
      </w:r>
      <w:r>
        <w:rPr>
          <w:rFonts w:ascii="Tahoma" w:hAnsi="Tahoma" w:cs="Tahoma" w:hint="eastAsia"/>
          <w:color w:val="333333"/>
        </w:rPr>
        <w:t>是</w:t>
      </w:r>
      <w:r>
        <w:rPr>
          <w:rFonts w:hint="eastAsia"/>
          <w:color w:val="333333"/>
        </w:rPr>
        <w:t>MathWorks</w:t>
      </w:r>
      <w:r>
        <w:rPr>
          <w:rFonts w:ascii="Tahoma" w:hAnsi="Tahoma" w:cs="Tahoma" w:hint="eastAsia"/>
          <w:color w:val="333333"/>
        </w:rPr>
        <w:t>公司开发的一套高性能的数值计算和可视化的仿真软件。它基于矩阵运算，集数值计算、图形显示、图形界面设计等功能和模糊逻辑等</w:t>
      </w:r>
      <w:r>
        <w:rPr>
          <w:rFonts w:ascii="Tahoma" w:hAnsi="Tahoma" w:cs="Tahoma" w:hint="eastAsia"/>
          <w:color w:val="333333"/>
        </w:rPr>
        <w:t>30</w:t>
      </w:r>
      <w:r>
        <w:rPr>
          <w:rFonts w:ascii="Tahoma" w:hAnsi="Tahoma" w:cs="Tahoma" w:hint="eastAsia"/>
          <w:color w:val="333333"/>
        </w:rPr>
        <w:t>多个专业工具箱于一体，具有极强大的计算功能和极高的编程效率，特别适合于科学计算、数值分析、系统仿真和信号处理等任务。是专业课程学习和毕业论文设计中常用的一个有效的工具。</w:t>
      </w:r>
    </w:p>
    <w:p w:rsidR="004308B3" w:rsidRDefault="004308B3" w:rsidP="004308B3">
      <w:pPr>
        <w:ind w:firstLineChars="200" w:firstLine="420"/>
      </w:pPr>
      <w:r>
        <w:rPr>
          <w:rFonts w:hint="eastAsia"/>
        </w:rPr>
        <w:t>本课程要求学生了解</w:t>
      </w:r>
      <w:r>
        <w:rPr>
          <w:rFonts w:hint="eastAsia"/>
        </w:rPr>
        <w:t>MATLAB</w:t>
      </w:r>
      <w:r>
        <w:rPr>
          <w:rFonts w:hint="eastAsia"/>
        </w:rPr>
        <w:t>工程计算和仿真方法，熟悉</w:t>
      </w:r>
      <w:r>
        <w:rPr>
          <w:rFonts w:hint="eastAsia"/>
        </w:rPr>
        <w:t>MATLAB</w:t>
      </w:r>
      <w:r>
        <w:rPr>
          <w:rFonts w:hint="eastAsia"/>
        </w:rPr>
        <w:t>软件的常用操作和界面特征，理解和掌握</w:t>
      </w:r>
      <w:r>
        <w:rPr>
          <w:rFonts w:hint="eastAsia"/>
        </w:rPr>
        <w:t>MATLAB</w:t>
      </w:r>
      <w:r>
        <w:rPr>
          <w:rFonts w:hint="eastAsia"/>
        </w:rPr>
        <w:t>基本计算、矩阵处理、符号运算、图形显示和程序设计及</w:t>
      </w:r>
      <w:r>
        <w:rPr>
          <w:rFonts w:hint="eastAsia"/>
        </w:rPr>
        <w:t>Simulink</w:t>
      </w:r>
      <w:r>
        <w:rPr>
          <w:rFonts w:hint="eastAsia"/>
        </w:rPr>
        <w:t>仿真，具备一定的计算分析和编程能力，了解</w:t>
      </w:r>
      <w:r>
        <w:rPr>
          <w:rFonts w:hint="eastAsia"/>
        </w:rPr>
        <w:t>MATLAB</w:t>
      </w:r>
      <w:r>
        <w:rPr>
          <w:rFonts w:hint="eastAsia"/>
        </w:rPr>
        <w:t>基本开发过程及其典型应用，对</w:t>
      </w:r>
      <w:r>
        <w:rPr>
          <w:rFonts w:hint="eastAsia"/>
        </w:rPr>
        <w:t>MATLAB</w:t>
      </w:r>
      <w:r>
        <w:rPr>
          <w:rFonts w:hint="eastAsia"/>
        </w:rPr>
        <w:t>在自动化、信号处理以及计算仿真等工程领域中的应用和开发有初步了解。</w:t>
      </w:r>
    </w:p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课程内容和基本要求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</w:rPr>
        <w:t>MATLAB</w:t>
      </w:r>
      <w:r>
        <w:rPr>
          <w:rFonts w:ascii="宋体" w:hint="eastAsia"/>
        </w:rPr>
        <w:t>概述</w:t>
      </w:r>
    </w:p>
    <w:p w:rsidR="004308B3" w:rsidRDefault="004308B3" w:rsidP="004308B3">
      <w:pPr>
        <w:ind w:leftChars="200" w:left="420" w:firstLineChars="200" w:firstLine="420"/>
        <w:jc w:val="left"/>
        <w:rPr>
          <w:rFonts w:ascii="宋体"/>
        </w:rPr>
      </w:pPr>
      <w:r>
        <w:rPr>
          <w:rFonts w:ascii="宋体" w:hint="eastAsia"/>
        </w:rPr>
        <w:t>介绍</w:t>
      </w:r>
      <w:r>
        <w:rPr>
          <w:rFonts w:hint="eastAsia"/>
        </w:rPr>
        <w:t>MATLAB</w:t>
      </w:r>
      <w:r>
        <w:rPr>
          <w:rFonts w:ascii="宋体" w:hint="eastAsia"/>
        </w:rPr>
        <w:t>软件的发展历史，</w:t>
      </w:r>
      <w:r>
        <w:rPr>
          <w:rFonts w:hint="eastAsia"/>
        </w:rPr>
        <w:t>MATLAB</w:t>
      </w:r>
      <w:r>
        <w:rPr>
          <w:rFonts w:ascii="宋体" w:hint="eastAsia"/>
        </w:rPr>
        <w:t>的基本情况，以及学习</w:t>
      </w:r>
      <w:r>
        <w:rPr>
          <w:rFonts w:hint="eastAsia"/>
        </w:rPr>
        <w:t>MATLAB</w:t>
      </w:r>
      <w:r>
        <w:rPr>
          <w:rFonts w:ascii="宋体" w:hint="eastAsia"/>
        </w:rPr>
        <w:t>的意义；建立</w:t>
      </w:r>
      <w:r>
        <w:rPr>
          <w:rFonts w:hint="eastAsia"/>
        </w:rPr>
        <w:t>MATLAB</w:t>
      </w:r>
      <w:r>
        <w:rPr>
          <w:rFonts w:ascii="宋体" w:hint="eastAsia"/>
        </w:rPr>
        <w:t>工程计算的基本概念，掌握</w:t>
      </w:r>
      <w:r>
        <w:rPr>
          <w:rFonts w:hint="eastAsia"/>
        </w:rPr>
        <w:t>MATLAB</w:t>
      </w:r>
      <w:r>
        <w:rPr>
          <w:rFonts w:ascii="宋体" w:hint="eastAsia"/>
        </w:rPr>
        <w:t>的基本运算功能、基本数据类型和数学函数，熟悉</w:t>
      </w:r>
      <w:r>
        <w:rPr>
          <w:rFonts w:hint="eastAsia"/>
        </w:rPr>
        <w:t>MATLAB</w:t>
      </w:r>
      <w:r>
        <w:rPr>
          <w:rFonts w:hint="eastAsia"/>
        </w:rPr>
        <w:t>的</w:t>
      </w:r>
      <w:r>
        <w:rPr>
          <w:rFonts w:ascii="宋体" w:hint="eastAsia"/>
        </w:rPr>
        <w:t>工具箱、</w:t>
      </w:r>
      <w:r>
        <w:rPr>
          <w:rFonts w:hint="eastAsia"/>
        </w:rPr>
        <w:t>在线查询、用户目录的建立和搜索路径</w:t>
      </w:r>
      <w:r>
        <w:rPr>
          <w:rFonts w:ascii="宋体" w:hint="eastAsia"/>
        </w:rPr>
        <w:t>以及</w:t>
      </w:r>
      <w:r>
        <w:rPr>
          <w:rFonts w:hint="eastAsia"/>
        </w:rPr>
        <w:t>帮助功能。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</w:rPr>
        <w:t>MATLAB</w:t>
      </w:r>
      <w:r>
        <w:rPr>
          <w:rFonts w:hint="eastAsia"/>
        </w:rPr>
        <w:t>数值运算</w:t>
      </w:r>
    </w:p>
    <w:p w:rsidR="004308B3" w:rsidRDefault="004308B3" w:rsidP="004308B3">
      <w:pPr>
        <w:pStyle w:val="a8"/>
        <w:rPr>
          <w:rFonts w:ascii="宋体"/>
        </w:rPr>
      </w:pPr>
      <w:r>
        <w:rPr>
          <w:rFonts w:hint="eastAsia"/>
        </w:rPr>
        <w:t>掌握矩阵、向量和数组的表示，理解并重点掌握矩阵运算、向量运算和数组运算，熟悉数组函数、矩阵函数和多项式，了解</w:t>
      </w:r>
      <w:r>
        <w:rPr>
          <w:rFonts w:ascii="宋体" w:hint="eastAsia"/>
        </w:rPr>
        <w:t>特殊矩阵、稀疏矩阵和变量的</w:t>
      </w:r>
      <w:r>
        <w:rPr>
          <w:rFonts w:hint="eastAsia"/>
        </w:rPr>
        <w:t>基本知识。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</w:rPr>
        <w:t>MATLAB</w:t>
      </w:r>
      <w:r>
        <w:rPr>
          <w:rFonts w:hint="eastAsia"/>
        </w:rPr>
        <w:t>程序设计</w:t>
      </w:r>
    </w:p>
    <w:p w:rsidR="004308B3" w:rsidRDefault="004308B3" w:rsidP="004308B3">
      <w:pPr>
        <w:ind w:leftChars="200" w:left="420" w:firstLineChars="200" w:firstLine="420"/>
        <w:rPr>
          <w:rFonts w:ascii="宋体"/>
        </w:rPr>
      </w:pPr>
      <w:r>
        <w:rPr>
          <w:rFonts w:hint="eastAsia"/>
        </w:rPr>
        <w:t>理解</w:t>
      </w:r>
      <w:r>
        <w:rPr>
          <w:rFonts w:hint="eastAsia"/>
          <w:szCs w:val="27"/>
        </w:rPr>
        <w:t>MATLAB</w:t>
      </w:r>
      <w:r>
        <w:rPr>
          <w:rFonts w:hint="eastAsia"/>
          <w:szCs w:val="27"/>
        </w:rPr>
        <w:t>的程序结构，熟悉常用语句，</w:t>
      </w:r>
      <w:r>
        <w:rPr>
          <w:rFonts w:hint="eastAsia"/>
        </w:rPr>
        <w:t>掌握</w:t>
      </w:r>
      <w:r>
        <w:rPr>
          <w:rFonts w:hint="eastAsia"/>
        </w:rPr>
        <w:t>M</w:t>
      </w:r>
      <w:r>
        <w:rPr>
          <w:rFonts w:hint="eastAsia"/>
        </w:rPr>
        <w:t>文件的功能和特点、</w:t>
      </w:r>
      <w:r>
        <w:rPr>
          <w:rFonts w:hint="eastAsia"/>
        </w:rPr>
        <w:t>M</w:t>
      </w:r>
      <w:r>
        <w:rPr>
          <w:rFonts w:hint="eastAsia"/>
        </w:rPr>
        <w:t>文件的形式、程序流的控制、函数调用及变量传递、数据的输入和输出，初步学习</w:t>
      </w:r>
      <w:r>
        <w:t>M</w:t>
      </w:r>
      <w:r>
        <w:rPr>
          <w:rFonts w:ascii="宋体" w:hint="eastAsia"/>
        </w:rPr>
        <w:t>文件的调试、分析和优化。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  <w:szCs w:val="27"/>
        </w:rPr>
        <w:t>MATLAB</w:t>
      </w:r>
      <w:r>
        <w:rPr>
          <w:rFonts w:hint="eastAsia"/>
          <w:szCs w:val="27"/>
        </w:rPr>
        <w:t>绘图</w:t>
      </w:r>
    </w:p>
    <w:p w:rsidR="004308B3" w:rsidRDefault="004308B3" w:rsidP="004308B3">
      <w:pPr>
        <w:widowControl/>
        <w:ind w:leftChars="200" w:left="420" w:firstLineChars="200" w:firstLine="420"/>
        <w:jc w:val="left"/>
        <w:rPr>
          <w:rFonts w:ascii="宋体"/>
        </w:rPr>
      </w:pPr>
      <w:r>
        <w:rPr>
          <w:rFonts w:ascii="宋体" w:hint="eastAsia"/>
        </w:rPr>
        <w:t>了解</w:t>
      </w:r>
      <w:r>
        <w:rPr>
          <w:rFonts w:hint="eastAsia"/>
        </w:rPr>
        <w:t>MATLAB</w:t>
      </w:r>
      <w:r>
        <w:rPr>
          <w:rFonts w:hint="eastAsia"/>
        </w:rPr>
        <w:t>的绘图功能，理解掌握二维图形和三维图形的绘制方法，</w:t>
      </w:r>
      <w:r>
        <w:rPr>
          <w:rFonts w:ascii="宋体" w:hint="eastAsia"/>
        </w:rPr>
        <w:t>理解图形属性的设置，学会数学计算的可视化方法。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  <w:szCs w:val="27"/>
        </w:rPr>
        <w:t>MATLAB</w:t>
      </w:r>
      <w:r>
        <w:rPr>
          <w:rFonts w:hint="eastAsia"/>
          <w:szCs w:val="27"/>
        </w:rPr>
        <w:t>符号运算</w:t>
      </w:r>
    </w:p>
    <w:p w:rsidR="004308B3" w:rsidRDefault="004308B3" w:rsidP="004308B3">
      <w:pPr>
        <w:widowControl/>
        <w:ind w:leftChars="200" w:left="420" w:firstLineChars="200" w:firstLine="420"/>
        <w:jc w:val="left"/>
        <w:rPr>
          <w:rFonts w:ascii="宋体"/>
        </w:rPr>
      </w:pPr>
      <w:r>
        <w:rPr>
          <w:rFonts w:ascii="宋体" w:hint="eastAsia"/>
        </w:rPr>
        <w:lastRenderedPageBreak/>
        <w:t>了解</w:t>
      </w:r>
      <w:r>
        <w:rPr>
          <w:rFonts w:hint="eastAsia"/>
        </w:rPr>
        <w:t>MATLAB</w:t>
      </w:r>
      <w:r>
        <w:rPr>
          <w:rFonts w:hint="eastAsia"/>
        </w:rPr>
        <w:t>数值运算和</w:t>
      </w:r>
      <w:r>
        <w:rPr>
          <w:rFonts w:hint="eastAsia"/>
          <w:szCs w:val="27"/>
        </w:rPr>
        <w:t>符号运算</w:t>
      </w:r>
      <w:r>
        <w:rPr>
          <w:rFonts w:ascii="宋体" w:hint="eastAsia"/>
        </w:rPr>
        <w:t>的基本概念，理解</w:t>
      </w:r>
      <w:r>
        <w:rPr>
          <w:rFonts w:hint="eastAsia"/>
          <w:szCs w:val="27"/>
        </w:rPr>
        <w:t>符号变量和符号表达式及其运算，熟悉相关功能函数的调用，</w:t>
      </w:r>
      <w:r>
        <w:rPr>
          <w:rFonts w:ascii="宋体" w:hint="eastAsia"/>
        </w:rPr>
        <w:t>掌握使用符号运算解决符号推导、微积分、方程求解、级数等问题的方法。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t>Simulink</w:t>
      </w:r>
      <w:r>
        <w:rPr>
          <w:rFonts w:ascii="宋体" w:hint="eastAsia"/>
        </w:rPr>
        <w:t>仿真</w:t>
      </w:r>
    </w:p>
    <w:p w:rsidR="004308B3" w:rsidRDefault="004308B3" w:rsidP="004308B3">
      <w:pPr>
        <w:widowControl/>
        <w:ind w:leftChars="200" w:left="420" w:firstLineChars="200" w:firstLine="420"/>
        <w:jc w:val="left"/>
        <w:rPr>
          <w:rFonts w:ascii="宋体" w:eastAsia="Times New Roman"/>
        </w:rPr>
      </w:pPr>
      <w:r>
        <w:rPr>
          <w:rFonts w:ascii="宋体" w:hint="eastAsia"/>
        </w:rPr>
        <w:t>了解</w:t>
      </w:r>
      <w:r>
        <w:t>Simulink</w:t>
      </w:r>
      <w:r>
        <w:rPr>
          <w:rFonts w:hint="eastAsia"/>
        </w:rPr>
        <w:t>与系统</w:t>
      </w:r>
      <w:r>
        <w:rPr>
          <w:rFonts w:ascii="宋体" w:hint="eastAsia"/>
        </w:rPr>
        <w:t>仿真</w:t>
      </w:r>
      <w:r>
        <w:rPr>
          <w:rFonts w:ascii="宋体" w:eastAsia="Times New Roman" w:hint="eastAsia"/>
        </w:rPr>
        <w:t>的基本原理、结构和设计方法，</w:t>
      </w:r>
      <w:r>
        <w:rPr>
          <w:rFonts w:ascii="宋体" w:hint="eastAsia"/>
        </w:rPr>
        <w:t>熟悉</w:t>
      </w:r>
      <w:r>
        <w:t>Simulink</w:t>
      </w:r>
      <w:r>
        <w:rPr>
          <w:rFonts w:hint="eastAsia"/>
        </w:rPr>
        <w:t>的操作界面和基本模块，理解和掌握</w:t>
      </w:r>
      <w:r>
        <w:t>Simulink</w:t>
      </w:r>
      <w:r>
        <w:rPr>
          <w:rFonts w:hint="eastAsia"/>
        </w:rPr>
        <w:t>主要功能模块的处理</w:t>
      </w:r>
      <w:r>
        <w:rPr>
          <w:rFonts w:ascii="宋体" w:hint="eastAsia"/>
        </w:rPr>
        <w:t>和</w:t>
      </w:r>
      <w:r>
        <w:rPr>
          <w:rFonts w:hint="eastAsia"/>
        </w:rPr>
        <w:t>仿真参数设置，</w:t>
      </w:r>
      <w:r>
        <w:rPr>
          <w:rFonts w:ascii="宋体" w:eastAsia="Times New Roman" w:hint="eastAsia"/>
        </w:rPr>
        <w:t>学会</w:t>
      </w:r>
      <w:r>
        <w:rPr>
          <w:rFonts w:ascii="宋体" w:hint="eastAsia"/>
        </w:rPr>
        <w:t>系统仿真的方法</w:t>
      </w:r>
      <w:r>
        <w:rPr>
          <w:rFonts w:ascii="宋体" w:eastAsia="Times New Roman" w:hint="eastAsia"/>
        </w:rPr>
        <w:t>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</w:rPr>
        <w:t>图形用户界面设计</w:t>
      </w:r>
    </w:p>
    <w:p w:rsidR="004308B3" w:rsidRDefault="004308B3" w:rsidP="004308B3">
      <w:pPr>
        <w:ind w:leftChars="200" w:left="420" w:firstLineChars="200" w:firstLine="420"/>
        <w:rPr>
          <w:rFonts w:ascii="宋体"/>
        </w:rPr>
      </w:pPr>
      <w:r>
        <w:rPr>
          <w:rFonts w:ascii="宋体" w:hint="eastAsia"/>
        </w:rPr>
        <w:t>了解</w:t>
      </w:r>
      <w:r>
        <w:rPr>
          <w:rFonts w:hint="eastAsia"/>
        </w:rPr>
        <w:t>图形用户界面设计工具</w:t>
      </w:r>
      <w:r>
        <w:rPr>
          <w:rFonts w:hint="eastAsia"/>
        </w:rPr>
        <w:t>GUIDE</w:t>
      </w:r>
      <w:r>
        <w:rPr>
          <w:rFonts w:hint="eastAsia"/>
        </w:rPr>
        <w:t>的基本概念和用途，熟悉基本控件和</w:t>
      </w:r>
      <w:r>
        <w:rPr>
          <w:rFonts w:hint="eastAsia"/>
        </w:rPr>
        <w:t>GUIDE</w:t>
      </w:r>
      <w:r>
        <w:rPr>
          <w:rFonts w:hint="eastAsia"/>
        </w:rPr>
        <w:t>常用工具及其设置，理解图形句柄和句柄命令，</w:t>
      </w:r>
      <w:r>
        <w:rPr>
          <w:rFonts w:ascii="宋体" w:hint="eastAsia"/>
        </w:rPr>
        <w:t>掌握</w:t>
      </w:r>
      <w:r>
        <w:rPr>
          <w:rFonts w:hint="eastAsia"/>
          <w:szCs w:val="27"/>
        </w:rPr>
        <w:t>使用</w:t>
      </w:r>
      <w:r>
        <w:rPr>
          <w:rFonts w:hint="eastAsia"/>
        </w:rPr>
        <w:t>GUIDE</w:t>
      </w:r>
      <w:r>
        <w:rPr>
          <w:rFonts w:hint="eastAsia"/>
        </w:rPr>
        <w:t>设计</w:t>
      </w:r>
      <w:r>
        <w:rPr>
          <w:rFonts w:hint="eastAsia"/>
        </w:rPr>
        <w:t>GUI</w:t>
      </w:r>
      <w:r>
        <w:rPr>
          <w:rFonts w:hint="eastAsia"/>
        </w:rPr>
        <w:t>的方法。</w:t>
      </w:r>
    </w:p>
    <w:p w:rsidR="004308B3" w:rsidRDefault="004308B3" w:rsidP="004308B3">
      <w:pPr>
        <w:widowControl/>
        <w:numPr>
          <w:ilvl w:val="1"/>
          <w:numId w:val="1"/>
        </w:numPr>
        <w:jc w:val="left"/>
        <w:rPr>
          <w:rFonts w:ascii="宋体"/>
        </w:rPr>
      </w:pPr>
      <w:r>
        <w:rPr>
          <w:rFonts w:hint="eastAsia"/>
        </w:rPr>
        <w:t>高级编程技术</w:t>
      </w:r>
    </w:p>
    <w:p w:rsidR="004308B3" w:rsidRDefault="004308B3" w:rsidP="004308B3">
      <w:pPr>
        <w:widowControl/>
        <w:ind w:leftChars="200" w:left="420" w:firstLineChars="200" w:firstLine="420"/>
        <w:jc w:val="left"/>
        <w:rPr>
          <w:rFonts w:ascii="宋体"/>
        </w:rPr>
      </w:pPr>
      <w:r>
        <w:rPr>
          <w:rFonts w:ascii="宋体" w:hint="eastAsia"/>
        </w:rPr>
        <w:t>掌握</w:t>
      </w:r>
      <w:r>
        <w:t>MATLAB</w:t>
      </w:r>
      <w:r>
        <w:rPr>
          <w:rFonts w:ascii="宋体" w:hint="eastAsia"/>
        </w:rPr>
        <w:t>文件处理方法，理解</w:t>
      </w:r>
      <w:r>
        <w:t>MATLAB</w:t>
      </w:r>
      <w:r>
        <w:rPr>
          <w:rFonts w:hint="eastAsia"/>
        </w:rPr>
        <w:t>应用程序接口的原理，了解结构数组和元胞数组以及面向对象编程的基本概念。</w:t>
      </w:r>
    </w:p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实验（上机）内容和基本要求</w:t>
      </w:r>
    </w:p>
    <w:p w:rsidR="004308B3" w:rsidRDefault="004308B3" w:rsidP="004308B3">
      <w:r>
        <w:rPr>
          <w:rFonts w:hint="eastAsia"/>
        </w:rPr>
        <w:t>实验（上机）内容：</w:t>
      </w:r>
    </w:p>
    <w:p w:rsidR="004308B3" w:rsidRDefault="004308B3" w:rsidP="004308B3">
      <w:pPr>
        <w:numPr>
          <w:ilvl w:val="1"/>
          <w:numId w:val="1"/>
        </w:numPr>
      </w:pPr>
      <w:r>
        <w:rPr>
          <w:rFonts w:hint="eastAsia"/>
        </w:rPr>
        <w:t>MATLAB</w:t>
      </w:r>
      <w:r>
        <w:rPr>
          <w:rFonts w:hint="eastAsia"/>
        </w:rPr>
        <w:t>程序设计</w:t>
      </w:r>
    </w:p>
    <w:p w:rsidR="004308B3" w:rsidRDefault="004308B3" w:rsidP="004308B3">
      <w:pPr>
        <w:ind w:left="420"/>
      </w:pPr>
      <w:r>
        <w:rPr>
          <w:rFonts w:hint="eastAsia"/>
        </w:rPr>
        <w:t>熟悉</w:t>
      </w:r>
      <w:r>
        <w:rPr>
          <w:rFonts w:hint="eastAsia"/>
        </w:rPr>
        <w:t>MATLAB</w:t>
      </w:r>
      <w:r>
        <w:rPr>
          <w:rFonts w:hint="eastAsia"/>
        </w:rPr>
        <w:t>软件的操作界面，编写程序设计的</w:t>
      </w:r>
      <w:r>
        <w:rPr>
          <w:rFonts w:hint="eastAsia"/>
        </w:rPr>
        <w:t>M</w:t>
      </w:r>
      <w:r>
        <w:rPr>
          <w:rFonts w:hint="eastAsia"/>
        </w:rPr>
        <w:t>文件，进行计算并绘制图形。</w:t>
      </w:r>
    </w:p>
    <w:p w:rsidR="004308B3" w:rsidRDefault="004308B3" w:rsidP="004308B3">
      <w:pPr>
        <w:numPr>
          <w:ilvl w:val="1"/>
          <w:numId w:val="1"/>
        </w:numPr>
      </w:pPr>
      <w:r>
        <w:t>Simulink</w:t>
      </w:r>
      <w:r>
        <w:rPr>
          <w:rFonts w:ascii="宋体" w:hint="eastAsia"/>
        </w:rPr>
        <w:t>仿真</w:t>
      </w:r>
    </w:p>
    <w:p w:rsidR="004308B3" w:rsidRDefault="004308B3" w:rsidP="004308B3">
      <w:pPr>
        <w:ind w:left="420"/>
      </w:pPr>
      <w:r>
        <w:rPr>
          <w:rFonts w:hint="eastAsia"/>
        </w:rPr>
        <w:t>掌握</w:t>
      </w:r>
      <w:r>
        <w:t>Simulink</w:t>
      </w:r>
      <w:r>
        <w:rPr>
          <w:rFonts w:hint="eastAsia"/>
        </w:rPr>
        <w:t>主要模块的作用和功能，建立</w:t>
      </w:r>
      <w:r>
        <w:rPr>
          <w:rFonts w:hint="eastAsia"/>
        </w:rPr>
        <w:t>PID</w:t>
      </w:r>
      <w:r>
        <w:rPr>
          <w:rFonts w:hint="eastAsia"/>
        </w:rPr>
        <w:t>闭环控制系统，进行仿真。</w:t>
      </w:r>
    </w:p>
    <w:p w:rsidR="004308B3" w:rsidRDefault="004308B3" w:rsidP="004308B3">
      <w:pPr>
        <w:ind w:left="420"/>
      </w:pPr>
      <w:r>
        <w:rPr>
          <w:rFonts w:hint="eastAsia"/>
        </w:rPr>
        <w:t>注：小班上课时，每章的后两节课安排在实验室计算机房上课。</w:t>
      </w:r>
    </w:p>
    <w:p w:rsidR="004308B3" w:rsidRDefault="004308B3" w:rsidP="004308B3">
      <w:pPr>
        <w:tabs>
          <w:tab w:val="left" w:pos="480"/>
        </w:tabs>
      </w:pPr>
      <w:r>
        <w:rPr>
          <w:rFonts w:hint="eastAsia"/>
        </w:rPr>
        <w:t>基本要求：</w:t>
      </w:r>
    </w:p>
    <w:p w:rsidR="004308B3" w:rsidRDefault="004308B3" w:rsidP="004308B3">
      <w:pPr>
        <w:tabs>
          <w:tab w:val="left" w:pos="480"/>
        </w:tabs>
        <w:ind w:leftChars="200" w:left="420" w:firstLineChars="200" w:firstLine="420"/>
        <w:rPr>
          <w:b/>
          <w:bCs/>
        </w:rPr>
      </w:pPr>
      <w:r>
        <w:rPr>
          <w:rFonts w:hint="eastAsia"/>
        </w:rPr>
        <w:t>上机操作是本课程的重要教学环节，学生只有通过上机实习，才能领会</w:t>
      </w:r>
      <w:r>
        <w:rPr>
          <w:rFonts w:hint="eastAsia"/>
        </w:rPr>
        <w:t>MATLAB</w:t>
      </w:r>
      <w:r>
        <w:rPr>
          <w:rFonts w:hint="eastAsia"/>
        </w:rPr>
        <w:t>中众多功能，才能达到熟练应用的程度。实验要求学生独立完成</w:t>
      </w:r>
      <w:r>
        <w:rPr>
          <w:rFonts w:hint="eastAsia"/>
        </w:rPr>
        <w:t>MATLAB/</w:t>
      </w:r>
      <w:r>
        <w:t>Simulink</w:t>
      </w:r>
      <w:r>
        <w:rPr>
          <w:rFonts w:hint="eastAsia"/>
        </w:rPr>
        <w:t>的程序设计、科学计算、图形绘制和系统仿真，完成实验内容并分析运行程序和实验结果，写出实验报告。</w:t>
      </w:r>
    </w:p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对学生能力培养的要求</w:t>
      </w:r>
    </w:p>
    <w:p w:rsidR="004308B3" w:rsidRDefault="004308B3" w:rsidP="004308B3">
      <w:pPr>
        <w:ind w:firstLineChars="200" w:firstLine="420"/>
        <w:rPr>
          <w:b/>
          <w:bCs/>
        </w:rPr>
      </w:pPr>
      <w:r>
        <w:rPr>
          <w:rFonts w:hint="eastAsia"/>
        </w:rPr>
        <w:t>本课程使学生通过编程实例掌握</w:t>
      </w:r>
      <w:r>
        <w:t>MATLAB</w:t>
      </w:r>
      <w:r>
        <w:rPr>
          <w:rFonts w:hint="eastAsia"/>
        </w:rPr>
        <w:t>语言的编程基础与技巧，</w:t>
      </w:r>
      <w:r>
        <w:rPr>
          <w:rFonts w:hint="eastAsia"/>
          <w:color w:val="000000"/>
          <w:szCs w:val="20"/>
        </w:rPr>
        <w:t>掌握应用</w:t>
      </w:r>
      <w:r>
        <w:rPr>
          <w:rFonts w:hint="eastAsia"/>
          <w:color w:val="000000"/>
          <w:szCs w:val="20"/>
        </w:rPr>
        <w:t>MATLAB/Sinmulik</w:t>
      </w:r>
      <w:r>
        <w:rPr>
          <w:rFonts w:hint="eastAsia"/>
          <w:color w:val="000000"/>
          <w:szCs w:val="20"/>
        </w:rPr>
        <w:t>进行数学计算、工程建模和仿真开发的方法</w:t>
      </w:r>
      <w:r>
        <w:rPr>
          <w:rFonts w:hint="eastAsia"/>
        </w:rPr>
        <w:t>。</w:t>
      </w:r>
    </w:p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学时分配表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37"/>
        <w:gridCol w:w="874"/>
        <w:gridCol w:w="874"/>
        <w:gridCol w:w="874"/>
        <w:gridCol w:w="874"/>
        <w:gridCol w:w="874"/>
        <w:gridCol w:w="846"/>
        <w:gridCol w:w="961"/>
      </w:tblGrid>
      <w:tr w:rsidR="004308B3" w:rsidTr="00E275A9">
        <w:trPr>
          <w:trHeight w:val="583"/>
        </w:trPr>
        <w:tc>
          <w:tcPr>
            <w:tcW w:w="3416" w:type="dxa"/>
            <w:tcBorders>
              <w:tl2br w:val="single" w:sz="6" w:space="0" w:color="000000"/>
            </w:tcBorders>
          </w:tcPr>
          <w:p w:rsidR="004308B3" w:rsidRDefault="004308B3" w:rsidP="00E275A9">
            <w:pPr>
              <w:ind w:firstLineChars="800" w:firstLine="1680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节</w:t>
            </w:r>
          </w:p>
          <w:p w:rsidR="004308B3" w:rsidRDefault="004308B3" w:rsidP="00E275A9">
            <w:pPr>
              <w:ind w:firstLineChars="200" w:firstLine="420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讲课（节）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实验（节）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习题课（节）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讨论课（节）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上机（节）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其他（节）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（节）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</w:rPr>
              <w:t>MATLAB</w:t>
            </w:r>
            <w:r>
              <w:rPr>
                <w:rFonts w:ascii="宋体" w:hint="eastAsia"/>
              </w:rPr>
              <w:t>概述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</w:rPr>
              <w:t>MATLAB</w:t>
            </w:r>
            <w:r>
              <w:rPr>
                <w:rFonts w:hint="eastAsia"/>
              </w:rPr>
              <w:t>数值运算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</w:rPr>
              <w:t>MATLAB</w:t>
            </w:r>
            <w:r>
              <w:rPr>
                <w:rFonts w:hint="eastAsia"/>
              </w:rPr>
              <w:t>程序设计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  <w:szCs w:val="27"/>
              </w:rPr>
              <w:t>MATLAB</w:t>
            </w:r>
            <w:r>
              <w:rPr>
                <w:rFonts w:hint="eastAsia"/>
                <w:szCs w:val="27"/>
              </w:rPr>
              <w:t>绘图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  <w:szCs w:val="27"/>
              </w:rPr>
              <w:t>MATLAB</w:t>
            </w:r>
            <w:r>
              <w:rPr>
                <w:rFonts w:hint="eastAsia"/>
                <w:szCs w:val="27"/>
              </w:rPr>
              <w:t>符号运算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t>Simulink</w:t>
            </w:r>
            <w:r>
              <w:rPr>
                <w:rFonts w:ascii="宋体" w:hint="eastAsia"/>
              </w:rPr>
              <w:t>仿真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</w:rPr>
              <w:t>图形用户界面设计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r>
              <w:rPr>
                <w:rFonts w:hint="eastAsia"/>
              </w:rPr>
              <w:t>高级编程技术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308B3" w:rsidTr="00E275A9">
        <w:tc>
          <w:tcPr>
            <w:tcW w:w="3416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308B3" w:rsidRDefault="004308B3" w:rsidP="00E275A9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4308B3" w:rsidRDefault="004308B3" w:rsidP="00E275A9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</w:tbl>
    <w:p w:rsidR="004308B3" w:rsidRDefault="004308B3" w:rsidP="004308B3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考核要求</w:t>
      </w:r>
    </w:p>
    <w:p w:rsidR="004308B3" w:rsidRDefault="004308B3" w:rsidP="004308B3">
      <w:pPr>
        <w:ind w:firstLineChars="200" w:firstLine="420"/>
      </w:pPr>
      <w:r>
        <w:rPr>
          <w:rFonts w:hint="eastAsia"/>
        </w:rPr>
        <w:t>平时成绩（作业、上机、课堂讨论及出勤等）占</w:t>
      </w:r>
      <w:r>
        <w:rPr>
          <w:rFonts w:hint="eastAsia"/>
        </w:rPr>
        <w:t>40</w:t>
      </w:r>
      <w:r>
        <w:rPr>
          <w:rFonts w:hint="eastAsia"/>
        </w:rPr>
        <w:t>％＋期末成绩占</w:t>
      </w:r>
      <w:r>
        <w:rPr>
          <w:rFonts w:hint="eastAsia"/>
        </w:rPr>
        <w:t>60</w:t>
      </w:r>
      <w:r>
        <w:rPr>
          <w:rFonts w:hint="eastAsia"/>
        </w:rPr>
        <w:t>％</w:t>
      </w:r>
    </w:p>
    <w:p w:rsidR="004308B3" w:rsidRPr="00971157" w:rsidRDefault="004308B3" w:rsidP="002728F6">
      <w:pPr>
        <w:ind w:firstLineChars="200" w:firstLine="42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制定者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</w:t>
      </w:r>
      <w:r w:rsidR="00717869">
        <w:rPr>
          <w:rFonts w:hint="eastAsia"/>
        </w:rPr>
        <w:t>审核者</w:t>
      </w:r>
      <w:r>
        <w:rPr>
          <w:rFonts w:hint="eastAsia"/>
          <w:u w:val="single"/>
        </w:rPr>
        <w:t xml:space="preserve">               </w:t>
      </w:r>
    </w:p>
    <w:sectPr w:rsidR="004308B3" w:rsidRPr="0097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DD" w:rsidRDefault="003301DD" w:rsidP="00971157">
      <w:r>
        <w:separator/>
      </w:r>
    </w:p>
  </w:endnote>
  <w:endnote w:type="continuationSeparator" w:id="0">
    <w:p w:rsidR="003301DD" w:rsidRDefault="003301DD" w:rsidP="009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DD" w:rsidRDefault="003301DD" w:rsidP="00971157">
      <w:r>
        <w:separator/>
      </w:r>
    </w:p>
  </w:footnote>
  <w:footnote w:type="continuationSeparator" w:id="0">
    <w:p w:rsidR="003301DD" w:rsidRDefault="003301DD" w:rsidP="0097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775B"/>
    <w:multiLevelType w:val="hybridMultilevel"/>
    <w:tmpl w:val="B35C6CD2"/>
    <w:lvl w:ilvl="0" w:tplc="BDEA384A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7455C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82"/>
    <w:rsid w:val="00142878"/>
    <w:rsid w:val="002728F6"/>
    <w:rsid w:val="003301DD"/>
    <w:rsid w:val="004308B3"/>
    <w:rsid w:val="004C48EA"/>
    <w:rsid w:val="005925C0"/>
    <w:rsid w:val="005E3782"/>
    <w:rsid w:val="00656DF8"/>
    <w:rsid w:val="0069578C"/>
    <w:rsid w:val="006E5DA1"/>
    <w:rsid w:val="00701662"/>
    <w:rsid w:val="00717869"/>
    <w:rsid w:val="007A3367"/>
    <w:rsid w:val="00827D9F"/>
    <w:rsid w:val="00850644"/>
    <w:rsid w:val="00926D61"/>
    <w:rsid w:val="00971157"/>
    <w:rsid w:val="00A242BF"/>
    <w:rsid w:val="00A766D1"/>
    <w:rsid w:val="00AF075E"/>
    <w:rsid w:val="00CC4B69"/>
    <w:rsid w:val="00CE7366"/>
    <w:rsid w:val="00E61734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B75BF-7DA0-446A-8D7A-EA1EDFC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782"/>
    <w:rPr>
      <w:strike w:val="0"/>
      <w:dstrike w:val="0"/>
      <w:color w:val="003399"/>
      <w:sz w:val="20"/>
      <w:szCs w:val="20"/>
      <w:u w:val="none"/>
      <w:effect w:val="none"/>
    </w:rPr>
  </w:style>
  <w:style w:type="paragraph" w:styleId="a4">
    <w:name w:val="Normal (Web)"/>
    <w:basedOn w:val="a"/>
    <w:unhideWhenUsed/>
    <w:rsid w:val="005E3782"/>
    <w:pPr>
      <w:widowControl/>
      <w:spacing w:before="120" w:after="120" w:line="280" w:lineRule="atLeast"/>
      <w:ind w:firstLine="400"/>
      <w:jc w:val="left"/>
    </w:pPr>
    <w:rPr>
      <w:rFonts w:ascii="ˎ̥" w:eastAsia="宋体" w:hAnsi="ˎ̥" w:cs="宋体"/>
      <w:color w:val="003399"/>
      <w:kern w:val="0"/>
      <w:sz w:val="24"/>
      <w:szCs w:val="24"/>
    </w:rPr>
  </w:style>
  <w:style w:type="character" w:styleId="a5">
    <w:name w:val="Strong"/>
    <w:basedOn w:val="a0"/>
    <w:qFormat/>
    <w:rsid w:val="005E3782"/>
    <w:rPr>
      <w:b/>
      <w:bCs/>
    </w:rPr>
  </w:style>
  <w:style w:type="paragraph" w:styleId="a6">
    <w:name w:val="header"/>
    <w:basedOn w:val="a"/>
    <w:link w:val="Char"/>
    <w:uiPriority w:val="99"/>
    <w:unhideWhenUsed/>
    <w:rsid w:val="0097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11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1157"/>
    <w:rPr>
      <w:sz w:val="18"/>
      <w:szCs w:val="18"/>
    </w:rPr>
  </w:style>
  <w:style w:type="paragraph" w:styleId="a8">
    <w:name w:val="Body Text Indent"/>
    <w:basedOn w:val="a"/>
    <w:link w:val="Char1"/>
    <w:rsid w:val="004308B3"/>
    <w:pPr>
      <w:widowControl/>
      <w:ind w:leftChars="200" w:left="420"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8"/>
    <w:rsid w:val="004308B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5E8E-0DFA-428B-A50A-DC88764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2224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2012</cp:lastModifiedBy>
  <cp:revision>4</cp:revision>
  <dcterms:created xsi:type="dcterms:W3CDTF">2016-11-03T09:37:00Z</dcterms:created>
  <dcterms:modified xsi:type="dcterms:W3CDTF">2017-03-20T05:45:00Z</dcterms:modified>
</cp:coreProperties>
</file>